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6FB" w:rsidRDefault="001B1403" w:rsidP="001B1403">
      <w:pPr>
        <w:tabs>
          <w:tab w:val="left" w:pos="8380"/>
        </w:tabs>
        <w:rPr>
          <w:rFonts w:ascii="Source Sans Pro" w:hAnsi="Source Sans Pro"/>
        </w:rPr>
      </w:pPr>
      <w:r w:rsidRPr="005B19D9">
        <w:rPr>
          <w:rFonts w:ascii="Source Sans Pro" w:hAnsi="Source Sans Pro"/>
          <w:b/>
          <w:noProof/>
          <w:sz w:val="36"/>
          <w:szCs w:val="36"/>
          <w:u w:val="single"/>
          <w:lang w:eastAsia="nl-BE"/>
        </w:rPr>
        <mc:AlternateContent>
          <mc:Choice Requires="wps">
            <w:drawing>
              <wp:anchor distT="0" distB="0" distL="114300" distR="114300" simplePos="0" relativeHeight="251659264" behindDoc="0" locked="0" layoutInCell="1" allowOverlap="1" wp14:anchorId="0ABAC0BF" wp14:editId="3981138A">
                <wp:simplePos x="0" y="0"/>
                <wp:positionH relativeFrom="column">
                  <wp:posOffset>2178904</wp:posOffset>
                </wp:positionH>
                <wp:positionV relativeFrom="paragraph">
                  <wp:posOffset>-1455661</wp:posOffset>
                </wp:positionV>
                <wp:extent cx="3635375" cy="1000728"/>
                <wp:effectExtent l="0" t="0" r="3175" b="9525"/>
                <wp:wrapNone/>
                <wp:docPr id="5" name="Tekstvak 5"/>
                <wp:cNvGraphicFramePr/>
                <a:graphic xmlns:a="http://schemas.openxmlformats.org/drawingml/2006/main">
                  <a:graphicData uri="http://schemas.microsoft.com/office/word/2010/wordprocessingShape">
                    <wps:wsp>
                      <wps:cNvSpPr txBox="1"/>
                      <wps:spPr>
                        <a:xfrm>
                          <a:off x="0" y="0"/>
                          <a:ext cx="3635375" cy="1000728"/>
                        </a:xfrm>
                        <a:prstGeom prst="rect">
                          <a:avLst/>
                        </a:prstGeom>
                        <a:solidFill>
                          <a:sysClr val="window" lastClr="FFFFFF"/>
                        </a:solidFill>
                        <a:ln w="6350">
                          <a:noFill/>
                        </a:ln>
                        <a:effectLst/>
                      </wps:spPr>
                      <wps:txbx>
                        <w:txbxContent>
                          <w:p w:rsidR="005B19D9" w:rsidRPr="005830A9" w:rsidRDefault="005B19D9" w:rsidP="005B19D9">
                            <w:pPr>
                              <w:jc w:val="right"/>
                              <w:rPr>
                                <w:rFonts w:ascii="Source Sans Pro" w:hAnsi="Source Sans Pro"/>
                                <w:b/>
                                <w:color w:val="009BD2"/>
                                <w:sz w:val="32"/>
                                <w:szCs w:val="32"/>
                              </w:rPr>
                            </w:pPr>
                            <w:r>
                              <w:rPr>
                                <w:rFonts w:ascii="Source Sans Pro" w:hAnsi="Source Sans Pro"/>
                                <w:b/>
                                <w:color w:val="009BD2"/>
                                <w:sz w:val="32"/>
                                <w:szCs w:val="32"/>
                              </w:rPr>
                              <w:br/>
                            </w:r>
                            <w:r w:rsidR="005B7EC2">
                              <w:rPr>
                                <w:rFonts w:ascii="Source Sans Pro" w:hAnsi="Source Sans Pro"/>
                                <w:b/>
                                <w:color w:val="009BD2"/>
                                <w:sz w:val="32"/>
                                <w:szCs w:val="32"/>
                              </w:rPr>
                              <w:t>Voor altijd stoppen me</w:t>
                            </w:r>
                            <w:r w:rsidR="00461E2D">
                              <w:rPr>
                                <w:rFonts w:ascii="Source Sans Pro" w:hAnsi="Source Sans Pro"/>
                                <w:b/>
                                <w:color w:val="009BD2"/>
                                <w:sz w:val="32"/>
                                <w:szCs w:val="32"/>
                              </w:rPr>
                              <w:t>t roken?</w:t>
                            </w:r>
                          </w:p>
                          <w:p w:rsidR="005B19D9" w:rsidRPr="005830A9" w:rsidRDefault="005B19D9" w:rsidP="005B19D9">
                            <w:pPr>
                              <w:jc w:val="right"/>
                              <w:rPr>
                                <w:rFonts w:ascii="Source Sans Pro" w:hAnsi="Source Sans Pro"/>
                                <w:i/>
                                <w:sz w:val="24"/>
                                <w:szCs w:val="24"/>
                              </w:rPr>
                            </w:pPr>
                            <w:r>
                              <w:rPr>
                                <w:rFonts w:ascii="Source Sans Pro" w:hAnsi="Source Sans Pro"/>
                                <w:i/>
                                <w:sz w:val="24"/>
                                <w:szCs w:val="24"/>
                              </w:rPr>
                              <w:t xml:space="preserve">31 mei </w:t>
                            </w:r>
                            <w:r w:rsidR="00E63B56">
                              <w:rPr>
                                <w:rFonts w:ascii="Source Sans Pro" w:hAnsi="Source Sans Pro"/>
                                <w:i/>
                                <w:sz w:val="24"/>
                                <w:szCs w:val="24"/>
                              </w:rPr>
                              <w:t>2018</w:t>
                            </w:r>
                            <w:r>
                              <w:rPr>
                                <w:rFonts w:ascii="Source Sans Pro" w:hAnsi="Source Sans Pro"/>
                                <w:i/>
                                <w:sz w:val="24"/>
                                <w:szCs w:val="24"/>
                              </w:rPr>
                              <w:t xml:space="preserve"> – </w:t>
                            </w:r>
                            <w:proofErr w:type="spellStart"/>
                            <w:r>
                              <w:rPr>
                                <w:rFonts w:ascii="Source Sans Pro" w:hAnsi="Source Sans Pro"/>
                                <w:i/>
                                <w:sz w:val="24"/>
                                <w:szCs w:val="24"/>
                              </w:rPr>
                              <w:t>Werelddag</w:t>
                            </w:r>
                            <w:proofErr w:type="spellEnd"/>
                            <w:r>
                              <w:rPr>
                                <w:rFonts w:ascii="Source Sans Pro" w:hAnsi="Source Sans Pro"/>
                                <w:i/>
                                <w:sz w:val="24"/>
                                <w:szCs w:val="24"/>
                              </w:rPr>
                              <w:t xml:space="preserve"> zonder Tabak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AC0BF" id="_x0000_t202" coordsize="21600,21600" o:spt="202" path="m,l,21600r21600,l21600,xe">
                <v:stroke joinstyle="miter"/>
                <v:path gradientshapeok="t" o:connecttype="rect"/>
              </v:shapetype>
              <v:shape id="Tekstvak 5" o:spid="_x0000_s1026" type="#_x0000_t202" style="position:absolute;margin-left:171.55pt;margin-top:-114.6pt;width:286.25pt;height: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" fillcolor="window" stroked="f" strokeweight=".5pt">
                <v:textbox>
                  <w:txbxContent>
                    <w:p w:rsidR="005B19D9" w:rsidRPr="005830A9" w:rsidRDefault="005B19D9" w:rsidP="005B19D9">
                      <w:pPr>
                        <w:jc w:val="right"/>
                        <w:rPr>
                          <w:rFonts w:ascii="Source Sans Pro" w:hAnsi="Source Sans Pro"/>
                          <w:b/>
                          <w:color w:val="009BD2"/>
                          <w:sz w:val="32"/>
                          <w:szCs w:val="32"/>
                        </w:rPr>
                      </w:pPr>
                      <w:r>
                        <w:rPr>
                          <w:rFonts w:ascii="Source Sans Pro" w:hAnsi="Source Sans Pro"/>
                          <w:b/>
                          <w:color w:val="009BD2"/>
                          <w:sz w:val="32"/>
                          <w:szCs w:val="32"/>
                        </w:rPr>
                        <w:br/>
                      </w:r>
                      <w:r w:rsidR="005B7EC2">
                        <w:rPr>
                          <w:rFonts w:ascii="Source Sans Pro" w:hAnsi="Source Sans Pro"/>
                          <w:b/>
                          <w:color w:val="009BD2"/>
                          <w:sz w:val="32"/>
                          <w:szCs w:val="32"/>
                        </w:rPr>
                        <w:t>Voor altijd stoppen me</w:t>
                      </w:r>
                      <w:r w:rsidR="00461E2D">
                        <w:rPr>
                          <w:rFonts w:ascii="Source Sans Pro" w:hAnsi="Source Sans Pro"/>
                          <w:b/>
                          <w:color w:val="009BD2"/>
                          <w:sz w:val="32"/>
                          <w:szCs w:val="32"/>
                        </w:rPr>
                        <w:t>t roken?</w:t>
                      </w:r>
                    </w:p>
                    <w:p w:rsidR="005B19D9" w:rsidRPr="005830A9" w:rsidRDefault="005B19D9" w:rsidP="005B19D9">
                      <w:pPr>
                        <w:jc w:val="right"/>
                        <w:rPr>
                          <w:rFonts w:ascii="Source Sans Pro" w:hAnsi="Source Sans Pro"/>
                          <w:i/>
                          <w:sz w:val="24"/>
                          <w:szCs w:val="24"/>
                        </w:rPr>
                      </w:pPr>
                      <w:r>
                        <w:rPr>
                          <w:rFonts w:ascii="Source Sans Pro" w:hAnsi="Source Sans Pro"/>
                          <w:i/>
                          <w:sz w:val="24"/>
                          <w:szCs w:val="24"/>
                        </w:rPr>
                        <w:t xml:space="preserve">31 mei </w:t>
                      </w:r>
                      <w:r w:rsidR="00E63B56">
                        <w:rPr>
                          <w:rFonts w:ascii="Source Sans Pro" w:hAnsi="Source Sans Pro"/>
                          <w:i/>
                          <w:sz w:val="24"/>
                          <w:szCs w:val="24"/>
                        </w:rPr>
                        <w:t>2018</w:t>
                      </w:r>
                      <w:r>
                        <w:rPr>
                          <w:rFonts w:ascii="Source Sans Pro" w:hAnsi="Source Sans Pro"/>
                          <w:i/>
                          <w:sz w:val="24"/>
                          <w:szCs w:val="24"/>
                        </w:rPr>
                        <w:t xml:space="preserve"> – </w:t>
                      </w:r>
                      <w:proofErr w:type="spellStart"/>
                      <w:r>
                        <w:rPr>
                          <w:rFonts w:ascii="Source Sans Pro" w:hAnsi="Source Sans Pro"/>
                          <w:i/>
                          <w:sz w:val="24"/>
                          <w:szCs w:val="24"/>
                        </w:rPr>
                        <w:t>Werelddag</w:t>
                      </w:r>
                      <w:proofErr w:type="spellEnd"/>
                      <w:r>
                        <w:rPr>
                          <w:rFonts w:ascii="Source Sans Pro" w:hAnsi="Source Sans Pro"/>
                          <w:i/>
                          <w:sz w:val="24"/>
                          <w:szCs w:val="24"/>
                        </w:rPr>
                        <w:t xml:space="preserve"> zonder Tabak</w:t>
                      </w:r>
                    </w:p>
                  </w:txbxContent>
                </v:textbox>
              </v:shape>
            </w:pict>
          </mc:Fallback>
        </mc:AlternateContent>
      </w:r>
      <w:r>
        <w:rPr>
          <w:rFonts w:ascii="Source Sans Pro" w:hAnsi="Source Sans Pro"/>
          <w:b/>
          <w:noProof/>
          <w:sz w:val="36"/>
          <w:szCs w:val="36"/>
          <w:u w:val="single"/>
          <w:lang w:eastAsia="nl-BE"/>
        </w:rPr>
        <mc:AlternateContent>
          <mc:Choice Requires="wps">
            <w:drawing>
              <wp:anchor distT="0" distB="0" distL="114300" distR="114300" simplePos="0" relativeHeight="251663360" behindDoc="1" locked="0" layoutInCell="1" allowOverlap="1" wp14:anchorId="2EF1CBAD" wp14:editId="0D1F743B">
                <wp:simplePos x="0" y="0"/>
                <wp:positionH relativeFrom="column">
                  <wp:posOffset>3503930</wp:posOffset>
                </wp:positionH>
                <wp:positionV relativeFrom="paragraph">
                  <wp:posOffset>-101600</wp:posOffset>
                </wp:positionV>
                <wp:extent cx="2308860" cy="499745"/>
                <wp:effectExtent l="0" t="0" r="0" b="0"/>
                <wp:wrapSquare wrapText="bothSides"/>
                <wp:docPr id="8" name="Tekstvak 8"/>
                <wp:cNvGraphicFramePr/>
                <a:graphic xmlns:a="http://schemas.openxmlformats.org/drawingml/2006/main">
                  <a:graphicData uri="http://schemas.microsoft.com/office/word/2010/wordprocessingShape">
                    <wps:wsp>
                      <wps:cNvSpPr txBox="1"/>
                      <wps:spPr>
                        <a:xfrm>
                          <a:off x="0" y="0"/>
                          <a:ext cx="2308860" cy="499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03" w:rsidRDefault="001B1403">
                            <w:r w:rsidRPr="00FA16FB">
                              <w:rPr>
                                <w:rFonts w:ascii="Source Sans Pro" w:hAnsi="Source Sans Pro"/>
                                <w:b/>
                                <w:noProof/>
                                <w:sz w:val="36"/>
                                <w:szCs w:val="36"/>
                                <w:lang w:eastAsia="nl-BE"/>
                              </w:rPr>
                              <w:drawing>
                                <wp:inline distT="0" distB="0" distL="0" distR="0" wp14:anchorId="1F9713E2" wp14:editId="01E28B8A">
                                  <wp:extent cx="2109548" cy="368633"/>
                                  <wp:effectExtent l="0" t="0" r="508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9569" cy="36863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F1CBAD" id="Tekstvak 8" o:spid="_x0000_s1027" type="#_x0000_t202" style="position:absolute;margin-left:275.9pt;margin-top:-8pt;width:181.8pt;height:39.3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" fillcolor="white [3201]" stroked="f" strokeweight=".5pt">
                <v:textbox>
                  <w:txbxContent>
                    <w:p w:rsidR="001B1403" w:rsidRDefault="001B1403">
                      <w:r w:rsidRPr="00FA16FB">
                        <w:rPr>
                          <w:rFonts w:ascii="Source Sans Pro" w:hAnsi="Source Sans Pro"/>
                          <w:b/>
                          <w:noProof/>
                          <w:sz w:val="36"/>
                          <w:szCs w:val="36"/>
                          <w:lang w:eastAsia="nl-BE"/>
                        </w:rPr>
                        <w:drawing>
                          <wp:inline distT="0" distB="0" distL="0" distR="0" wp14:anchorId="1F9713E2" wp14:editId="01E28B8A">
                            <wp:extent cx="2109548" cy="368633"/>
                            <wp:effectExtent l="0" t="0" r="508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9569" cy="368637"/>
                                    </a:xfrm>
                                    <a:prstGeom prst="rect">
                                      <a:avLst/>
                                    </a:prstGeom>
                                    <a:noFill/>
                                  </pic:spPr>
                                </pic:pic>
                              </a:graphicData>
                            </a:graphic>
                          </wp:inline>
                        </w:drawing>
                      </w:r>
                    </w:p>
                  </w:txbxContent>
                </v:textbox>
                <w10:wrap type="square"/>
              </v:shape>
            </w:pict>
          </mc:Fallback>
        </mc:AlternateContent>
      </w:r>
      <w:r w:rsidR="00FA16FB" w:rsidRPr="00FA16FB">
        <w:rPr>
          <w:rFonts w:ascii="Source Sans Pro" w:hAnsi="Source Sans Pro"/>
        </w:rPr>
        <w:t>Rook je en denk je eraan om te stoppen? Zeker doen! Stoppen met roken is goed voor je gez</w:t>
      </w:r>
      <w:r w:rsidR="00FA16FB">
        <w:rPr>
          <w:rFonts w:ascii="Source Sans Pro" w:hAnsi="Source Sans Pro"/>
        </w:rPr>
        <w:t>ondheid én voor je portemonnee.</w:t>
      </w:r>
    </w:p>
    <w:p w:rsidR="00FA16FB" w:rsidRPr="00FA16FB" w:rsidRDefault="00461E2D" w:rsidP="00FA16FB">
      <w:pPr>
        <w:rPr>
          <w:rFonts w:ascii="Source Sans Pro" w:hAnsi="Source Sans Pro"/>
          <w:b/>
        </w:rPr>
      </w:pPr>
      <w:r>
        <w:rPr>
          <w:rFonts w:ascii="Source Sans Pro" w:hAnsi="Source Sans Pro"/>
          <w:b/>
        </w:rPr>
        <w:t>Vergroot je kans met een tabakoloog</w:t>
      </w:r>
      <w:r w:rsidR="00FA16FB" w:rsidRPr="00FA16FB">
        <w:rPr>
          <w:rFonts w:ascii="Source Sans Pro" w:hAnsi="Source Sans Pro"/>
          <w:b/>
        </w:rPr>
        <w:t>.</w:t>
      </w:r>
    </w:p>
    <w:p w:rsidR="00461E2D" w:rsidRDefault="00461E2D" w:rsidP="00FA16FB">
      <w:pPr>
        <w:rPr>
          <w:rFonts w:ascii="Source Sans Pro" w:hAnsi="Source Sans Pro"/>
        </w:rPr>
      </w:pPr>
      <w:r>
        <w:rPr>
          <w:rFonts w:ascii="Source Sans Pro" w:hAnsi="Source Sans Pro"/>
        </w:rPr>
        <w:t xml:space="preserve">Stoppen met roken met de hulp van een tabakoloog? Straf plan, want zo’n tabakoloog is een echte rookstopspecialist. Hij begeleidt je, geeft je handige tips om te stoppen met roken en gaat na wat roken voor jou betekent. </w:t>
      </w:r>
    </w:p>
    <w:p w:rsidR="00FA16FB" w:rsidRPr="00FA16FB" w:rsidRDefault="00E850A6" w:rsidP="00FA16FB">
      <w:pPr>
        <w:rPr>
          <w:rFonts w:ascii="Source Sans Pro" w:hAnsi="Source Sans Pro"/>
          <w:b/>
        </w:rPr>
      </w:pPr>
      <w:r>
        <w:rPr>
          <w:rFonts w:ascii="Source Sans Pro" w:hAnsi="Source Sans Pro"/>
          <w:b/>
        </w:rPr>
        <w:t>Waar vind je een tabakoloog?</w:t>
      </w:r>
    </w:p>
    <w:p w:rsidR="00FA16FB" w:rsidRPr="00FA16FB" w:rsidRDefault="00FA16FB" w:rsidP="00FA16FB">
      <w:pPr>
        <w:rPr>
          <w:rFonts w:ascii="Source Sans Pro" w:hAnsi="Source Sans Pro"/>
        </w:rPr>
      </w:pPr>
      <w:r w:rsidRPr="00FA16FB">
        <w:rPr>
          <w:rFonts w:ascii="Source Sans Pro" w:hAnsi="Source Sans Pro"/>
        </w:rPr>
        <w:t>Aan de telefoon. In een praktijk. Of in e</w:t>
      </w:r>
      <w:r>
        <w:rPr>
          <w:rFonts w:ascii="Source Sans Pro" w:hAnsi="Source Sans Pro"/>
        </w:rPr>
        <w:t>en groepscursus in je gemeente.</w:t>
      </w:r>
    </w:p>
    <w:p w:rsidR="00E850A6" w:rsidRPr="00E850A6" w:rsidRDefault="00E850A6" w:rsidP="00E850A6">
      <w:pPr>
        <w:pStyle w:val="Lijstalinea"/>
        <w:numPr>
          <w:ilvl w:val="0"/>
          <w:numId w:val="2"/>
        </w:numPr>
        <w:rPr>
          <w:rStyle w:val="Hyperlink"/>
          <w:rFonts w:ascii="Source Sans Pro" w:hAnsi="Source Sans Pro"/>
          <w:color w:val="auto"/>
          <w:u w:val="none"/>
        </w:rPr>
      </w:pPr>
      <w:r>
        <w:rPr>
          <w:noProof/>
          <w:lang w:eastAsia="nl-BE"/>
        </w:rPr>
        <w:drawing>
          <wp:anchor distT="0" distB="0" distL="114300" distR="114300" simplePos="0" relativeHeight="251664384" behindDoc="1" locked="0" layoutInCell="1" allowOverlap="1" wp14:anchorId="1D4942E4" wp14:editId="1E97DD40">
            <wp:simplePos x="0" y="0"/>
            <wp:positionH relativeFrom="column">
              <wp:posOffset>4921885</wp:posOffset>
            </wp:positionH>
            <wp:positionV relativeFrom="paragraph">
              <wp:posOffset>5715</wp:posOffset>
            </wp:positionV>
            <wp:extent cx="828675" cy="334010"/>
            <wp:effectExtent l="0" t="0" r="9525" b="8890"/>
            <wp:wrapSquare wrapText="bothSides"/>
            <wp:docPr id="10" name="Afbeelding 10" descr="Afbeeldingsresultaat voor tabak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abaksto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736" t="32878" r="4138" b="31954"/>
                    <a:stretch/>
                  </pic:blipFill>
                  <pic:spPr bwMode="auto">
                    <a:xfrm>
                      <a:off x="0" y="0"/>
                      <a:ext cx="828675" cy="334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16FB" w:rsidRPr="00E850A6">
        <w:rPr>
          <w:rFonts w:ascii="Source Sans Pro" w:hAnsi="Source Sans Pro"/>
        </w:rPr>
        <w:t xml:space="preserve">Tabakstop is de telefoonhulplijn. Bel 0800 111 00 voor gratis hulp van een tabakoloog.  Je kan ook gedurende 3 maanden een gratis coaching via telefoon krijgen. Lees er alles over op </w:t>
      </w:r>
      <w:hyperlink r:id="rId11" w:history="1">
        <w:r w:rsidR="00FA16FB" w:rsidRPr="00E850A6">
          <w:rPr>
            <w:rStyle w:val="Hyperlink"/>
            <w:rFonts w:ascii="Source Sans Pro" w:hAnsi="Source Sans Pro"/>
          </w:rPr>
          <w:t>www.tabakstop.be</w:t>
        </w:r>
      </w:hyperlink>
      <w:r>
        <w:rPr>
          <w:rStyle w:val="Hyperlink"/>
          <w:rFonts w:ascii="Source Sans Pro" w:hAnsi="Source Sans Pro"/>
        </w:rPr>
        <w:t>.</w:t>
      </w:r>
    </w:p>
    <w:p w:rsidR="00E850A6" w:rsidRDefault="00E850A6" w:rsidP="00E850A6">
      <w:pPr>
        <w:pStyle w:val="Lijstalinea"/>
        <w:numPr>
          <w:ilvl w:val="0"/>
          <w:numId w:val="2"/>
        </w:numPr>
        <w:rPr>
          <w:rFonts w:ascii="Source Sans Pro" w:hAnsi="Source Sans Pro"/>
        </w:rPr>
      </w:pPr>
      <w:r>
        <w:rPr>
          <w:noProof/>
          <w:lang w:eastAsia="nl-BE"/>
        </w:rPr>
        <w:drawing>
          <wp:anchor distT="0" distB="0" distL="114300" distR="114300" simplePos="0" relativeHeight="251665408" behindDoc="0" locked="0" layoutInCell="1" allowOverlap="1" wp14:anchorId="16C6751B" wp14:editId="568749E0">
            <wp:simplePos x="0" y="0"/>
            <wp:positionH relativeFrom="column">
              <wp:posOffset>4953635</wp:posOffset>
            </wp:positionH>
            <wp:positionV relativeFrom="paragraph">
              <wp:posOffset>71120</wp:posOffset>
            </wp:positionV>
            <wp:extent cx="525780" cy="544830"/>
            <wp:effectExtent l="0" t="0" r="7620" b="7620"/>
            <wp:wrapSquare wrapText="bothSides"/>
            <wp:docPr id="11" name="Afbeelding 11" descr="Afbeeldingsresultaat voor gezonde geme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gezonde geme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780"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0A6">
        <w:rPr>
          <w:rFonts w:ascii="Source Sans Pro" w:hAnsi="Source Sans Pro"/>
        </w:rPr>
        <w:t xml:space="preserve">Vind een </w:t>
      </w:r>
      <w:r w:rsidR="00FA16FB" w:rsidRPr="00E850A6">
        <w:rPr>
          <w:rFonts w:ascii="Source Sans Pro" w:hAnsi="Source Sans Pro"/>
        </w:rPr>
        <w:t>tabakoloog in je buurt</w:t>
      </w:r>
      <w:r w:rsidRPr="00E850A6">
        <w:rPr>
          <w:rFonts w:ascii="Source Sans Pro" w:hAnsi="Source Sans Pro"/>
        </w:rPr>
        <w:t xml:space="preserve"> via </w:t>
      </w:r>
      <w:hyperlink r:id="rId13" w:history="1">
        <w:r w:rsidRPr="00E850A6">
          <w:rPr>
            <w:rStyle w:val="Hyperlink"/>
            <w:rFonts w:ascii="Source Sans Pro" w:hAnsi="Source Sans Pro"/>
          </w:rPr>
          <w:t>www.tabakologen.be</w:t>
        </w:r>
      </w:hyperlink>
      <w:r w:rsidRPr="00E850A6">
        <w:rPr>
          <w:rFonts w:ascii="Source Sans Pro" w:hAnsi="Source Sans Pro"/>
        </w:rPr>
        <w:t xml:space="preserve">. </w:t>
      </w:r>
    </w:p>
    <w:p w:rsidR="00E850A6" w:rsidRDefault="00FA16FB" w:rsidP="00E850A6">
      <w:pPr>
        <w:pStyle w:val="Lijstalinea"/>
        <w:numPr>
          <w:ilvl w:val="0"/>
          <w:numId w:val="2"/>
        </w:numPr>
        <w:rPr>
          <w:rFonts w:ascii="Source Sans Pro" w:hAnsi="Source Sans Pro"/>
        </w:rPr>
      </w:pPr>
      <w:r w:rsidRPr="00E850A6">
        <w:rPr>
          <w:rFonts w:ascii="Source Sans Pro" w:hAnsi="Source Sans Pro"/>
        </w:rPr>
        <w:t xml:space="preserve">Sommige gemeenten organiseren een groepscursus stoppen met roken. Kijk snel op </w:t>
      </w:r>
      <w:hyperlink r:id="rId14" w:history="1">
        <w:r w:rsidRPr="00E850A6">
          <w:rPr>
            <w:rStyle w:val="Hyperlink"/>
            <w:rFonts w:ascii="Source Sans Pro" w:hAnsi="Source Sans Pro"/>
          </w:rPr>
          <w:t>www.vlaanderenstoptmetroken.be/lokaal-aanbod</w:t>
        </w:r>
      </w:hyperlink>
      <w:r w:rsidR="00E850A6">
        <w:rPr>
          <w:rStyle w:val="Hyperlink"/>
          <w:rFonts w:ascii="Source Sans Pro" w:hAnsi="Source Sans Pro"/>
        </w:rPr>
        <w:t>.</w:t>
      </w:r>
      <w:r w:rsidRPr="00E850A6">
        <w:rPr>
          <w:rFonts w:ascii="Source Sans Pro" w:hAnsi="Source Sans Pro"/>
        </w:rPr>
        <w:t xml:space="preserve"> </w:t>
      </w:r>
    </w:p>
    <w:p w:rsidR="00E850A6" w:rsidRPr="00E850A6" w:rsidRDefault="00E850A6" w:rsidP="00E850A6">
      <w:pPr>
        <w:rPr>
          <w:rFonts w:ascii="Source Sans Pro" w:hAnsi="Source Sans Pro"/>
          <w:b/>
        </w:rPr>
      </w:pPr>
      <w:r w:rsidRPr="00E850A6">
        <w:rPr>
          <w:rFonts w:ascii="Source Sans Pro" w:hAnsi="Source Sans Pro"/>
          <w:b/>
        </w:rPr>
        <w:t>Hoeveel kost</w:t>
      </w:r>
      <w:r w:rsidRPr="00C9461D">
        <w:rPr>
          <w:rFonts w:ascii="Source Sans Pro" w:hAnsi="Source Sans Pro"/>
        </w:rPr>
        <w:t xml:space="preserve"> </w:t>
      </w:r>
      <w:r w:rsidRPr="00E850A6">
        <w:rPr>
          <w:rFonts w:ascii="Source Sans Pro" w:hAnsi="Source Sans Pro"/>
          <w:b/>
        </w:rPr>
        <w:t>dit?</w:t>
      </w:r>
    </w:p>
    <w:p w:rsidR="002546F3" w:rsidRPr="00C9461D" w:rsidRDefault="00E850A6" w:rsidP="00C9461D">
      <w:pPr>
        <w:pStyle w:val="Geenafstand"/>
        <w:rPr>
          <w:rFonts w:ascii="Source Sans Pro" w:hAnsi="Source Sans Pro"/>
        </w:rPr>
      </w:pPr>
      <w:r w:rsidRPr="00C9461D">
        <w:rPr>
          <w:rFonts w:ascii="Source Sans Pro" w:hAnsi="Source Sans Pro"/>
        </w:rPr>
        <w:t xml:space="preserve">Je hebt jaarlijks recht op 4u individuele </w:t>
      </w:r>
      <w:r w:rsidR="002546F3" w:rsidRPr="00C9461D">
        <w:rPr>
          <w:rFonts w:ascii="Source Sans Pro" w:hAnsi="Source Sans Pro"/>
        </w:rPr>
        <w:t xml:space="preserve">begeleiding en 12u groepsbegeleiding aan voordelig tarief. </w:t>
      </w:r>
    </w:p>
    <w:tbl>
      <w:tblPr>
        <w:tblpPr w:leftFromText="141" w:rightFromText="141" w:vertAnchor="text" w:horzAnchor="margin" w:tblpXSpec="center" w:tblpY="132"/>
        <w:tblW w:w="5887" w:type="dxa"/>
        <w:tblLayout w:type="fixed"/>
        <w:tblCellMar>
          <w:left w:w="0" w:type="dxa"/>
          <w:right w:w="0" w:type="dxa"/>
        </w:tblCellMar>
        <w:tblLook w:val="04A0" w:firstRow="1" w:lastRow="0" w:firstColumn="1" w:lastColumn="0" w:noHBand="0" w:noVBand="1"/>
      </w:tblPr>
      <w:tblGrid>
        <w:gridCol w:w="2714"/>
        <w:gridCol w:w="3173"/>
      </w:tblGrid>
      <w:tr w:rsidR="00C9461D" w:rsidRPr="00C9461D" w:rsidTr="00C9461D">
        <w:trPr>
          <w:trHeight w:val="136"/>
        </w:trPr>
        <w:tc>
          <w:tcPr>
            <w:tcW w:w="2714" w:type="dxa"/>
            <w:tcBorders>
              <w:top w:val="single" w:sz="8" w:space="0" w:color="FFFFFF"/>
              <w:left w:val="single" w:sz="8" w:space="0" w:color="FFFFFF"/>
              <w:bottom w:val="single" w:sz="24" w:space="0" w:color="FFFFFF"/>
              <w:right w:val="single" w:sz="8" w:space="0" w:color="FFFFFF"/>
            </w:tcBorders>
            <w:shd w:val="clear" w:color="auto" w:fill="BE84B2"/>
            <w:tcMar>
              <w:top w:w="72" w:type="dxa"/>
              <w:left w:w="144" w:type="dxa"/>
              <w:bottom w:w="72" w:type="dxa"/>
              <w:right w:w="144" w:type="dxa"/>
            </w:tcMar>
            <w:hideMark/>
          </w:tcPr>
          <w:p w:rsidR="00C9461D" w:rsidRPr="00C9461D" w:rsidRDefault="00C9461D" w:rsidP="00C9461D">
            <w:pPr>
              <w:pStyle w:val="Geenafstand"/>
              <w:rPr>
                <w:rFonts w:ascii="Source Sans Pro" w:hAnsi="Source Sans Pro"/>
              </w:rPr>
            </w:pPr>
            <w:r w:rsidRPr="00C9461D">
              <w:rPr>
                <w:rFonts w:ascii="Source Sans Pro" w:hAnsi="Source Sans Pro"/>
                <w:bCs/>
              </w:rPr>
              <w:t>Individuele begeleiding</w:t>
            </w:r>
          </w:p>
        </w:tc>
        <w:tc>
          <w:tcPr>
            <w:tcW w:w="3173" w:type="dxa"/>
            <w:tcBorders>
              <w:top w:val="single" w:sz="8" w:space="0" w:color="FFFFFF"/>
              <w:left w:val="single" w:sz="8" w:space="0" w:color="FFFFFF"/>
              <w:bottom w:val="single" w:sz="24" w:space="0" w:color="FFFFFF"/>
              <w:right w:val="single" w:sz="8" w:space="0" w:color="FFFFFF"/>
            </w:tcBorders>
            <w:shd w:val="clear" w:color="auto" w:fill="BE84B2"/>
            <w:tcMar>
              <w:top w:w="72" w:type="dxa"/>
              <w:left w:w="144" w:type="dxa"/>
              <w:bottom w:w="72" w:type="dxa"/>
              <w:right w:w="144" w:type="dxa"/>
            </w:tcMar>
            <w:hideMark/>
          </w:tcPr>
          <w:p w:rsidR="00C9461D" w:rsidRPr="00C9461D" w:rsidRDefault="00C9461D" w:rsidP="00C9461D">
            <w:pPr>
              <w:pStyle w:val="Geenafstand"/>
              <w:rPr>
                <w:rFonts w:ascii="Source Sans Pro" w:hAnsi="Source Sans Pro"/>
              </w:rPr>
            </w:pPr>
            <w:r w:rsidRPr="00C9461D">
              <w:rPr>
                <w:rFonts w:ascii="Source Sans Pro" w:hAnsi="Source Sans Pro"/>
                <w:bCs/>
              </w:rPr>
              <w:t>Groepsbegeleiding</w:t>
            </w:r>
          </w:p>
        </w:tc>
      </w:tr>
      <w:tr w:rsidR="00C9461D" w:rsidRPr="00C9461D" w:rsidTr="00C9461D">
        <w:trPr>
          <w:trHeight w:val="295"/>
        </w:trPr>
        <w:tc>
          <w:tcPr>
            <w:tcW w:w="2714" w:type="dxa"/>
            <w:tcBorders>
              <w:top w:val="single" w:sz="36" w:space="0" w:color="FFFFFF"/>
              <w:left w:val="single" w:sz="8" w:space="0" w:color="FFFFFF"/>
              <w:bottom w:val="single" w:sz="8" w:space="0" w:color="FFFFFF"/>
              <w:right w:val="single" w:sz="8" w:space="0" w:color="FFFFFF"/>
            </w:tcBorders>
            <w:shd w:val="clear" w:color="auto" w:fill="F4EDF2"/>
            <w:tcMar>
              <w:top w:w="72" w:type="dxa"/>
              <w:left w:w="144" w:type="dxa"/>
              <w:bottom w:w="72" w:type="dxa"/>
              <w:right w:w="144" w:type="dxa"/>
            </w:tcMar>
          </w:tcPr>
          <w:p w:rsidR="00C9461D" w:rsidRPr="00C9461D" w:rsidRDefault="00C9461D" w:rsidP="00C9461D">
            <w:pPr>
              <w:pStyle w:val="Geenafstand"/>
              <w:rPr>
                <w:rFonts w:ascii="Source Sans Pro" w:hAnsi="Source Sans Pro"/>
              </w:rPr>
            </w:pPr>
            <w:r w:rsidRPr="00C9461D">
              <w:rPr>
                <w:rFonts w:ascii="Source Sans Pro" w:hAnsi="Source Sans Pro"/>
              </w:rPr>
              <w:t>Max. € 7.5 per kwartier</w:t>
            </w:r>
          </w:p>
        </w:tc>
        <w:tc>
          <w:tcPr>
            <w:tcW w:w="3173" w:type="dxa"/>
            <w:tcBorders>
              <w:top w:val="single" w:sz="36" w:space="0" w:color="FFFFFF"/>
              <w:left w:val="single" w:sz="8" w:space="0" w:color="FFFFFF"/>
              <w:bottom w:val="single" w:sz="8" w:space="0" w:color="FFFFFF"/>
              <w:right w:val="single" w:sz="8" w:space="0" w:color="FFFFFF"/>
            </w:tcBorders>
            <w:shd w:val="clear" w:color="auto" w:fill="F4EDF2"/>
            <w:tcMar>
              <w:top w:w="72" w:type="dxa"/>
              <w:left w:w="144" w:type="dxa"/>
              <w:bottom w:w="72" w:type="dxa"/>
              <w:right w:w="144" w:type="dxa"/>
            </w:tcMar>
          </w:tcPr>
          <w:p w:rsidR="00C9461D" w:rsidRPr="00C9461D" w:rsidRDefault="00C9461D" w:rsidP="00C9461D">
            <w:pPr>
              <w:pStyle w:val="Geenafstand"/>
              <w:rPr>
                <w:rFonts w:ascii="Source Sans Pro" w:hAnsi="Source Sans Pro"/>
              </w:rPr>
            </w:pPr>
            <w:r w:rsidRPr="00C9461D">
              <w:rPr>
                <w:rFonts w:ascii="Source Sans Pro" w:hAnsi="Source Sans Pro"/>
              </w:rPr>
              <w:t>Max. € 1 per kwartier</w:t>
            </w:r>
          </w:p>
        </w:tc>
      </w:tr>
      <w:tr w:rsidR="00C9461D" w:rsidRPr="00C9461D" w:rsidTr="00C9461D">
        <w:trPr>
          <w:trHeight w:val="138"/>
        </w:trPr>
        <w:tc>
          <w:tcPr>
            <w:tcW w:w="2714" w:type="dxa"/>
            <w:tcBorders>
              <w:top w:val="single" w:sz="8" w:space="0" w:color="FFFFFF"/>
              <w:left w:val="single" w:sz="8" w:space="0" w:color="FFFFFF"/>
              <w:bottom w:val="single" w:sz="8" w:space="0" w:color="FFFFFF"/>
              <w:right w:val="single" w:sz="8" w:space="0" w:color="FFFFFF"/>
            </w:tcBorders>
            <w:shd w:val="clear" w:color="auto" w:fill="E8D9E4"/>
            <w:tcMar>
              <w:top w:w="72" w:type="dxa"/>
              <w:left w:w="144" w:type="dxa"/>
              <w:bottom w:w="72" w:type="dxa"/>
              <w:right w:w="144" w:type="dxa"/>
            </w:tcMar>
          </w:tcPr>
          <w:p w:rsidR="00C9461D" w:rsidRPr="00C9461D" w:rsidRDefault="00C9461D" w:rsidP="00C9461D">
            <w:pPr>
              <w:pStyle w:val="Geenafstand"/>
              <w:rPr>
                <w:rFonts w:ascii="Source Sans Pro" w:hAnsi="Source Sans Pro"/>
              </w:rPr>
            </w:pPr>
            <w:r w:rsidRPr="00C9461D">
              <w:rPr>
                <w:rFonts w:ascii="Source Sans Pro" w:hAnsi="Source Sans Pro"/>
              </w:rPr>
              <w:t>Max. € 1 per kwartier*</w:t>
            </w:r>
          </w:p>
        </w:tc>
        <w:tc>
          <w:tcPr>
            <w:tcW w:w="3173" w:type="dxa"/>
            <w:tcBorders>
              <w:top w:val="single" w:sz="8" w:space="0" w:color="FFFFFF"/>
              <w:left w:val="single" w:sz="8" w:space="0" w:color="FFFFFF"/>
              <w:bottom w:val="single" w:sz="8" w:space="0" w:color="FFFFFF"/>
              <w:right w:val="single" w:sz="8" w:space="0" w:color="FFFFFF"/>
            </w:tcBorders>
            <w:shd w:val="clear" w:color="auto" w:fill="E8D9E4"/>
            <w:tcMar>
              <w:top w:w="72" w:type="dxa"/>
              <w:left w:w="144" w:type="dxa"/>
              <w:bottom w:w="72" w:type="dxa"/>
              <w:right w:w="144" w:type="dxa"/>
            </w:tcMar>
          </w:tcPr>
          <w:p w:rsidR="00C9461D" w:rsidRPr="00C9461D" w:rsidRDefault="00C9461D" w:rsidP="00C9461D">
            <w:pPr>
              <w:pStyle w:val="Geenafstand"/>
              <w:rPr>
                <w:rFonts w:ascii="Source Sans Pro" w:hAnsi="Source Sans Pro"/>
              </w:rPr>
            </w:pPr>
            <w:r w:rsidRPr="00C9461D">
              <w:rPr>
                <w:rFonts w:ascii="Source Sans Pro" w:hAnsi="Source Sans Pro"/>
              </w:rPr>
              <w:t>Max. € 0.5 per kwartier*</w:t>
            </w:r>
          </w:p>
        </w:tc>
      </w:tr>
    </w:tbl>
    <w:p w:rsidR="00C9461D" w:rsidRPr="00C9461D" w:rsidRDefault="00C9461D" w:rsidP="00E850A6">
      <w:pPr>
        <w:rPr>
          <w:rFonts w:ascii="Source Sans Pro" w:hAnsi="Source Sans Pro"/>
        </w:rPr>
      </w:pPr>
    </w:p>
    <w:p w:rsidR="00C9461D" w:rsidRPr="00C9461D" w:rsidRDefault="00C9461D" w:rsidP="00C9461D">
      <w:pPr>
        <w:rPr>
          <w:rFonts w:ascii="Source Sans Pro" w:hAnsi="Source Sans Pro"/>
        </w:rPr>
      </w:pPr>
    </w:p>
    <w:p w:rsidR="00C9461D" w:rsidRPr="00C9461D" w:rsidRDefault="00C9461D" w:rsidP="00C9461D">
      <w:pPr>
        <w:rPr>
          <w:rFonts w:ascii="Source Sans Pro" w:hAnsi="Source Sans Pro"/>
        </w:rPr>
      </w:pPr>
    </w:p>
    <w:p w:rsidR="00C9461D" w:rsidRDefault="00C9461D" w:rsidP="00C9461D">
      <w:pPr>
        <w:pStyle w:val="Geenafstand"/>
      </w:pPr>
    </w:p>
    <w:p w:rsidR="00C9461D" w:rsidRPr="00C9461D" w:rsidRDefault="00C9461D" w:rsidP="00C9461D">
      <w:pPr>
        <w:pStyle w:val="Geenafstand"/>
        <w:ind w:left="1416"/>
        <w:rPr>
          <w:i/>
          <w:sz w:val="18"/>
        </w:rPr>
      </w:pPr>
      <w:r>
        <w:rPr>
          <w:sz w:val="18"/>
        </w:rPr>
        <w:t xml:space="preserve">    </w:t>
      </w:r>
      <w:r w:rsidRPr="00C9461D">
        <w:rPr>
          <w:sz w:val="18"/>
        </w:rPr>
        <w:t>*</w:t>
      </w:r>
      <w:r w:rsidRPr="00C9461D">
        <w:rPr>
          <w:i/>
          <w:sz w:val="18"/>
        </w:rPr>
        <w:t>Tarief voor mensen die onder verhoogde tegemoetkoming vallen of -21 jarigen.</w:t>
      </w:r>
    </w:p>
    <w:p w:rsidR="00C9461D" w:rsidRPr="00C9461D" w:rsidRDefault="00C9461D" w:rsidP="00C9461D">
      <w:pPr>
        <w:pStyle w:val="Geenafstand"/>
        <w:rPr>
          <w:i/>
        </w:rPr>
      </w:pPr>
      <w:r w:rsidRPr="00C9461D">
        <w:tab/>
      </w:r>
    </w:p>
    <w:p w:rsidR="005B19D9" w:rsidRPr="005B19D9" w:rsidRDefault="005B19D9" w:rsidP="005B19D9">
      <w:pPr>
        <w:pBdr>
          <w:top w:val="single" w:sz="4" w:space="1" w:color="auto"/>
        </w:pBdr>
        <w:rPr>
          <w:rFonts w:ascii="Source Sans Pro" w:hAnsi="Source Sans Pro"/>
          <w:b/>
        </w:rPr>
      </w:pPr>
      <w:r w:rsidRPr="005B19D9">
        <w:rPr>
          <w:rFonts w:ascii="Source Sans Pro" w:hAnsi="Source Sans Pro"/>
          <w:b/>
        </w:rPr>
        <w:t>A</w:t>
      </w:r>
      <w:r>
        <w:rPr>
          <w:rFonts w:ascii="Source Sans Pro" w:hAnsi="Source Sans Pro"/>
          <w:b/>
        </w:rPr>
        <w:t xml:space="preserve">andachtspunten voor </w:t>
      </w:r>
      <w:r w:rsidR="00FA16FB">
        <w:rPr>
          <w:rFonts w:ascii="Source Sans Pro" w:hAnsi="Source Sans Pro"/>
          <w:b/>
        </w:rPr>
        <w:t>publicatie</w:t>
      </w:r>
    </w:p>
    <w:p w:rsidR="005B19D9" w:rsidRDefault="00FA16FB" w:rsidP="005B19D9">
      <w:pPr>
        <w:numPr>
          <w:ilvl w:val="0"/>
          <w:numId w:val="1"/>
        </w:numPr>
        <w:rPr>
          <w:rFonts w:ascii="Source Sans Pro" w:hAnsi="Source Sans Pro"/>
        </w:rPr>
      </w:pPr>
      <w:r>
        <w:rPr>
          <w:rFonts w:ascii="Source Sans Pro" w:hAnsi="Source Sans Pro"/>
        </w:rPr>
        <w:t>Bronvermelding: Logo Kempen vzw</w:t>
      </w:r>
    </w:p>
    <w:p w:rsidR="00FA16FB" w:rsidRDefault="00FA16FB" w:rsidP="005B19D9">
      <w:pPr>
        <w:numPr>
          <w:ilvl w:val="0"/>
          <w:numId w:val="1"/>
        </w:numPr>
        <w:rPr>
          <w:rFonts w:ascii="Source Sans Pro" w:hAnsi="Source Sans Pro"/>
        </w:rPr>
      </w:pPr>
      <w:r>
        <w:rPr>
          <w:rFonts w:ascii="Source Sans Pro" w:hAnsi="Source Sans Pro"/>
        </w:rPr>
        <w:t xml:space="preserve">Wijzigingen </w:t>
      </w:r>
      <w:r w:rsidR="001B1403">
        <w:rPr>
          <w:rFonts w:ascii="Source Sans Pro" w:hAnsi="Source Sans Pro"/>
        </w:rPr>
        <w:t>in</w:t>
      </w:r>
      <w:r>
        <w:rPr>
          <w:rFonts w:ascii="Source Sans Pro" w:hAnsi="Source Sans Pro"/>
        </w:rPr>
        <w:t xml:space="preserve"> het artikel mogen enkel doorgevoerd worden in samenspraak met </w:t>
      </w:r>
      <w:r w:rsidR="005B7EC2">
        <w:rPr>
          <w:rFonts w:ascii="Source Sans Pro" w:hAnsi="Source Sans Pro"/>
        </w:rPr>
        <w:br/>
      </w:r>
      <w:r>
        <w:rPr>
          <w:rFonts w:ascii="Source Sans Pro" w:hAnsi="Source Sans Pro"/>
        </w:rPr>
        <w:t xml:space="preserve">Logo Kempen: Tel 014 / 44 08 34 of via email </w:t>
      </w:r>
      <w:hyperlink r:id="rId15" w:history="1">
        <w:r w:rsidR="005B7EC2" w:rsidRPr="009107D4">
          <w:rPr>
            <w:rStyle w:val="Hyperlink"/>
            <w:rFonts w:ascii="Source Sans Pro" w:hAnsi="Source Sans Pro"/>
          </w:rPr>
          <w:t>info@logokempen.be</w:t>
        </w:r>
      </w:hyperlink>
    </w:p>
    <w:p w:rsidR="005B7EC2" w:rsidRPr="005B19D9" w:rsidRDefault="005B7EC2" w:rsidP="005B19D9">
      <w:pPr>
        <w:numPr>
          <w:ilvl w:val="0"/>
          <w:numId w:val="1"/>
        </w:numPr>
        <w:rPr>
          <w:rFonts w:ascii="Source Sans Pro" w:hAnsi="Source Sans Pro"/>
        </w:rPr>
      </w:pPr>
      <w:r>
        <w:rPr>
          <w:rFonts w:ascii="Source Sans Pro" w:hAnsi="Source Sans Pro"/>
        </w:rPr>
        <w:t>Ben je een Gezonde Gemeente? Dan adviseren wij om het logo van Gezonde Gemeente bij dit artikel te plaatsen.</w:t>
      </w:r>
    </w:p>
    <w:p w:rsidR="00D465A7" w:rsidRPr="005B19D9" w:rsidRDefault="00D465A7">
      <w:pPr>
        <w:rPr>
          <w:rFonts w:ascii="Source Sans Pro" w:hAnsi="Source Sans Pro"/>
        </w:rPr>
      </w:pPr>
      <w:bookmarkStart w:id="0" w:name="_GoBack"/>
      <w:bookmarkEnd w:id="0"/>
    </w:p>
    <w:sectPr w:rsidR="00D465A7" w:rsidRPr="005B19D9">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D30" w:rsidRDefault="00E63D30">
      <w:pPr>
        <w:spacing w:after="0" w:line="240" w:lineRule="auto"/>
      </w:pPr>
      <w:r>
        <w:separator/>
      </w:r>
    </w:p>
  </w:endnote>
  <w:endnote w:type="continuationSeparator" w:id="0">
    <w:p w:rsidR="00E63D30" w:rsidRDefault="00E6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panose1 w:val="020B05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D30" w:rsidRDefault="00E63D30">
      <w:pPr>
        <w:spacing w:after="0" w:line="240" w:lineRule="auto"/>
      </w:pPr>
      <w:r>
        <w:separator/>
      </w:r>
    </w:p>
  </w:footnote>
  <w:footnote w:type="continuationSeparator" w:id="0">
    <w:p w:rsidR="00E63D30" w:rsidRDefault="00E63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180" w:rsidRDefault="005B19D9" w:rsidP="00476180">
    <w:pPr>
      <w:tabs>
        <w:tab w:val="center" w:pos="4536"/>
        <w:tab w:val="right" w:pos="9072"/>
      </w:tabs>
      <w:spacing w:after="0" w:line="240" w:lineRule="auto"/>
    </w:pPr>
    <w:r w:rsidRPr="00476180">
      <w:rPr>
        <w:noProof/>
        <w:lang w:eastAsia="nl-BE"/>
      </w:rPr>
      <w:drawing>
        <wp:inline distT="0" distB="0" distL="0" distR="0" wp14:anchorId="627ECA7D" wp14:editId="352AFF91">
          <wp:extent cx="1932499" cy="9810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GO KEMP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634" cy="983174"/>
                  </a:xfrm>
                  <a:prstGeom prst="rect">
                    <a:avLst/>
                  </a:prstGeom>
                </pic:spPr>
              </pic:pic>
            </a:graphicData>
          </a:graphic>
        </wp:inline>
      </w:drawing>
    </w:r>
  </w:p>
  <w:p w:rsidR="00E33E98" w:rsidRPr="00476180" w:rsidRDefault="00E63B56" w:rsidP="00476180">
    <w:pPr>
      <w:tabs>
        <w:tab w:val="center" w:pos="4536"/>
        <w:tab w:val="right" w:pos="9072"/>
      </w:tabs>
      <w:spacing w:after="0" w:line="240" w:lineRule="auto"/>
    </w:pPr>
  </w:p>
  <w:p w:rsidR="00E33E98" w:rsidRPr="00E33E98" w:rsidRDefault="005B19D9" w:rsidP="00E33E98">
    <w:pPr>
      <w:tabs>
        <w:tab w:val="center" w:pos="4536"/>
        <w:tab w:val="right" w:pos="9072"/>
      </w:tabs>
      <w:spacing w:after="0" w:line="240" w:lineRule="auto"/>
    </w:pPr>
    <w:r w:rsidRPr="00E33E98">
      <w:rPr>
        <w:noProof/>
        <w:lang w:eastAsia="nl-BE"/>
      </w:rPr>
      <mc:AlternateContent>
        <mc:Choice Requires="wps">
          <w:drawing>
            <wp:anchor distT="0" distB="0" distL="114300" distR="114300" simplePos="0" relativeHeight="251659264" behindDoc="0" locked="0" layoutInCell="1" allowOverlap="1" wp14:anchorId="2904D65C" wp14:editId="39A04BE8">
              <wp:simplePos x="0" y="0"/>
              <wp:positionH relativeFrom="column">
                <wp:posOffset>-4446</wp:posOffset>
              </wp:positionH>
              <wp:positionV relativeFrom="paragraph">
                <wp:posOffset>-1270</wp:posOffset>
              </wp:positionV>
              <wp:extent cx="5819775" cy="0"/>
              <wp:effectExtent l="0" t="0" r="9525" b="19050"/>
              <wp:wrapNone/>
              <wp:docPr id="2" name="Rechte verbindingslijn 2"/>
              <wp:cNvGraphicFramePr/>
              <a:graphic xmlns:a="http://schemas.openxmlformats.org/drawingml/2006/main">
                <a:graphicData uri="http://schemas.microsoft.com/office/word/2010/wordprocessingShape">
                  <wps:wsp>
                    <wps:cNvCnPr/>
                    <wps:spPr>
                      <a:xfrm>
                        <a:off x="0" y="0"/>
                        <a:ext cx="5819775" cy="0"/>
                      </a:xfrm>
                      <a:prstGeom prst="line">
                        <a:avLst/>
                      </a:prstGeom>
                      <a:noFill/>
                      <a:ln w="25400" cap="flat" cmpd="sng" algn="ctr">
                        <a:solidFill>
                          <a:srgbClr val="009BD2"/>
                        </a:solidFill>
                        <a:prstDash val="solid"/>
                      </a:ln>
                      <a:effectLst/>
                    </wps:spPr>
                    <wps:bodyPr/>
                  </wps:wsp>
                </a:graphicData>
              </a:graphic>
            </wp:anchor>
          </w:drawing>
        </mc:Choice>
        <mc:Fallback>
          <w:pict>
            <v:line w14:anchorId="23CF3C08" id="Rechte verbindingslijn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pt" to="457.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" strokecolor="#009bd2" strokeweight="2pt"/>
          </w:pict>
        </mc:Fallback>
      </mc:AlternateContent>
    </w:r>
  </w:p>
  <w:p w:rsidR="00476180" w:rsidRDefault="00E63B5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66A"/>
    <w:multiLevelType w:val="hybridMultilevel"/>
    <w:tmpl w:val="6190442E"/>
    <w:lvl w:ilvl="0" w:tplc="1AE07210">
      <w:start w:val="3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EFB0949"/>
    <w:multiLevelType w:val="hybridMultilevel"/>
    <w:tmpl w:val="F2BCA2D6"/>
    <w:lvl w:ilvl="0" w:tplc="7832B0FA">
      <w:start w:val="31"/>
      <w:numFmt w:val="bullet"/>
      <w:lvlText w:val="-"/>
      <w:lvlJc w:val="left"/>
      <w:pPr>
        <w:ind w:left="720" w:hanging="360"/>
      </w:pPr>
      <w:rPr>
        <w:rFonts w:ascii="Source Sans Pro" w:eastAsiaTheme="minorHAnsi" w:hAnsi="Source Sans Pro"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6BF4F4E"/>
    <w:multiLevelType w:val="hybridMultilevel"/>
    <w:tmpl w:val="30A0D92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7E54235A"/>
    <w:multiLevelType w:val="hybridMultilevel"/>
    <w:tmpl w:val="F094155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D9"/>
    <w:rsid w:val="000A0576"/>
    <w:rsid w:val="00174B37"/>
    <w:rsid w:val="001B0725"/>
    <w:rsid w:val="001B1403"/>
    <w:rsid w:val="001E5495"/>
    <w:rsid w:val="00246257"/>
    <w:rsid w:val="00246521"/>
    <w:rsid w:val="002546F3"/>
    <w:rsid w:val="00411D08"/>
    <w:rsid w:val="00461E2D"/>
    <w:rsid w:val="005B19D9"/>
    <w:rsid w:val="005B7EC2"/>
    <w:rsid w:val="006F6C08"/>
    <w:rsid w:val="007E2C9E"/>
    <w:rsid w:val="00A2358C"/>
    <w:rsid w:val="00AD79DE"/>
    <w:rsid w:val="00C9461D"/>
    <w:rsid w:val="00D1671B"/>
    <w:rsid w:val="00D465A7"/>
    <w:rsid w:val="00DD663B"/>
    <w:rsid w:val="00E43A2A"/>
    <w:rsid w:val="00E63B56"/>
    <w:rsid w:val="00E63D30"/>
    <w:rsid w:val="00E850A6"/>
    <w:rsid w:val="00FA16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ADDD"/>
  <w15:docId w15:val="{EE040649-96FC-4C40-97D7-70D8DFF0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19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19D9"/>
  </w:style>
  <w:style w:type="paragraph" w:styleId="Ballontekst">
    <w:name w:val="Balloon Text"/>
    <w:basedOn w:val="Standaard"/>
    <w:link w:val="BallontekstChar"/>
    <w:uiPriority w:val="99"/>
    <w:semiHidden/>
    <w:unhideWhenUsed/>
    <w:rsid w:val="005B19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19D9"/>
    <w:rPr>
      <w:rFonts w:ascii="Tahoma" w:hAnsi="Tahoma" w:cs="Tahoma"/>
      <w:sz w:val="16"/>
      <w:szCs w:val="16"/>
    </w:rPr>
  </w:style>
  <w:style w:type="paragraph" w:styleId="Voettekst">
    <w:name w:val="footer"/>
    <w:basedOn w:val="Standaard"/>
    <w:link w:val="VoettekstChar"/>
    <w:uiPriority w:val="99"/>
    <w:unhideWhenUsed/>
    <w:rsid w:val="00D167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671B"/>
  </w:style>
  <w:style w:type="character" w:styleId="Hyperlink">
    <w:name w:val="Hyperlink"/>
    <w:basedOn w:val="Standaardalinea-lettertype"/>
    <w:uiPriority w:val="99"/>
    <w:unhideWhenUsed/>
    <w:rsid w:val="00FA16FB"/>
    <w:rPr>
      <w:color w:val="0000FF" w:themeColor="hyperlink"/>
      <w:u w:val="single"/>
    </w:rPr>
  </w:style>
  <w:style w:type="paragraph" w:styleId="Geenafstand">
    <w:name w:val="No Spacing"/>
    <w:uiPriority w:val="1"/>
    <w:qFormat/>
    <w:rsid w:val="00E850A6"/>
    <w:pPr>
      <w:spacing w:after="0" w:line="240" w:lineRule="auto"/>
    </w:pPr>
  </w:style>
  <w:style w:type="paragraph" w:styleId="Lijstalinea">
    <w:name w:val="List Paragraph"/>
    <w:basedOn w:val="Standaard"/>
    <w:uiPriority w:val="34"/>
    <w:qFormat/>
    <w:rsid w:val="00E850A6"/>
    <w:pPr>
      <w:ind w:left="720"/>
      <w:contextualSpacing/>
    </w:pPr>
  </w:style>
  <w:style w:type="character" w:styleId="GevolgdeHyperlink">
    <w:name w:val="FollowedHyperlink"/>
    <w:basedOn w:val="Standaardalinea-lettertype"/>
    <w:uiPriority w:val="99"/>
    <w:semiHidden/>
    <w:unhideWhenUsed/>
    <w:rsid w:val="00E850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abakologen.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logo-sbs2011\LOGO\LOGO%20Kempen\Pers%20en%20communicatie\Gezondheid%20redactioneel\TAD\www.tabakstop.be" TargetMode="External"/><Relationship Id="rId5" Type="http://schemas.openxmlformats.org/officeDocument/2006/relationships/webSettings" Target="webSettings.xml"/><Relationship Id="rId15" Type="http://schemas.openxmlformats.org/officeDocument/2006/relationships/hyperlink" Target="mailto:info@logokempen.be"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file:///\\logo-sbs2011\LOGO\LOGO%20Kempen\Pers%20en%20communicatie\Gezondheid%20redactioneel\TAD\www.vlaanderenstoptmetroken.be\lokaal-aanb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18808-67EC-42DF-A541-84804413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evy bens</dc:creator>
  <cp:lastModifiedBy>evy bens</cp:lastModifiedBy>
  <cp:revision>2</cp:revision>
  <cp:lastPrinted>2015-03-05T14:43:00Z</cp:lastPrinted>
  <dcterms:created xsi:type="dcterms:W3CDTF">2018-03-26T08:12:00Z</dcterms:created>
  <dcterms:modified xsi:type="dcterms:W3CDTF">2018-03-26T08:12:00Z</dcterms:modified>
</cp:coreProperties>
</file>