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1F8D40" w14:textId="6FA450E2" w:rsidR="00E7218B" w:rsidRPr="00CF434D" w:rsidRDefault="00E7218B" w:rsidP="00CF434D">
      <w:r>
        <w:rPr>
          <w:noProof/>
        </w:rPr>
        <w:drawing>
          <wp:anchor distT="0" distB="0" distL="114300" distR="114300" simplePos="0" relativeHeight="251653632" behindDoc="1" locked="0" layoutInCell="1" allowOverlap="1" wp14:anchorId="59AE30ED" wp14:editId="13E8D1A3">
            <wp:simplePos x="0" y="0"/>
            <wp:positionH relativeFrom="column">
              <wp:posOffset>-726198</wp:posOffset>
            </wp:positionH>
            <wp:positionV relativeFrom="paragraph">
              <wp:posOffset>-1786178</wp:posOffset>
            </wp:positionV>
            <wp:extent cx="7563600" cy="10692000"/>
            <wp:effectExtent l="0" t="0" r="5715" b="190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ZONDWONEN_artikel_backg1.jpg"/>
                    <pic:cNvPicPr/>
                  </pic:nvPicPr>
                  <pic:blipFill>
                    <a:blip r:embed="rId6"/>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r w:rsidRPr="00E7218B">
        <w:rPr>
          <w:rFonts w:ascii="Calibri" w:eastAsiaTheme="minorEastAsia" w:hAnsi="Calibri" w:cs="Calibri"/>
          <w:b/>
          <w:bCs/>
          <w:caps/>
          <w:color w:val="99B839"/>
          <w:sz w:val="60"/>
          <w:szCs w:val="60"/>
          <w:lang w:eastAsia="nl-NL"/>
        </w:rPr>
        <w:t xml:space="preserve">Hou je huis gezond: </w:t>
      </w:r>
      <w:r>
        <w:rPr>
          <w:rFonts w:ascii="Calibri" w:eastAsiaTheme="minorEastAsia" w:hAnsi="Calibri" w:cs="Calibri"/>
          <w:b/>
          <w:bCs/>
          <w:caps/>
          <w:color w:val="99B839"/>
          <w:sz w:val="60"/>
          <w:szCs w:val="60"/>
          <w:lang w:eastAsia="nl-NL"/>
        </w:rPr>
        <w:t xml:space="preserve">kies </w:t>
      </w:r>
      <w:r w:rsidRPr="00E7218B">
        <w:rPr>
          <w:rFonts w:ascii="Calibri" w:eastAsiaTheme="minorEastAsia" w:hAnsi="Calibri" w:cs="Calibri"/>
          <w:b/>
          <w:bCs/>
          <w:caps/>
          <w:color w:val="99B839"/>
          <w:sz w:val="60"/>
          <w:szCs w:val="60"/>
          <w:lang w:eastAsia="nl-NL"/>
        </w:rPr>
        <w:t>bewust!</w:t>
      </w:r>
    </w:p>
    <w:p w14:paraId="4786A0A5" w14:textId="500E04C9" w:rsidR="00E7218B" w:rsidRDefault="00E7218B" w:rsidP="00E7218B">
      <w:pPr>
        <w:pStyle w:val="Geenafstand"/>
        <w:spacing w:line="260" w:lineRule="exact"/>
        <w:jc w:val="both"/>
        <w:rPr>
          <w:rFonts w:ascii="Calibri" w:hAnsi="Calibri" w:cs="Calibri"/>
          <w:sz w:val="20"/>
          <w:szCs w:val="20"/>
        </w:rPr>
      </w:pPr>
      <w:r w:rsidRPr="00E7218B">
        <w:rPr>
          <w:rFonts w:ascii="Calibri" w:hAnsi="Calibri" w:cs="Calibri"/>
          <w:sz w:val="20"/>
          <w:szCs w:val="20"/>
        </w:rPr>
        <w:t>Wist je dat de lucht in je woning meer vervuild kan zijn dan de buitenlucht? Zonder dat je het beseft, vervuil je de lucht binnen door de producten die je gebruikt of nieuwe materialen die je in huis haalt. En dat kan een slechte invloed hebben op je gezondheid.</w:t>
      </w:r>
      <w:r>
        <w:rPr>
          <w:rFonts w:ascii="Calibri" w:hAnsi="Calibri" w:cs="Calibri"/>
          <w:sz w:val="20"/>
          <w:szCs w:val="20"/>
        </w:rPr>
        <w:t xml:space="preserve"> </w:t>
      </w:r>
      <w:r w:rsidRPr="00E7218B">
        <w:rPr>
          <w:rFonts w:ascii="Calibri" w:hAnsi="Calibri" w:cs="Calibri"/>
          <w:sz w:val="20"/>
          <w:szCs w:val="20"/>
        </w:rPr>
        <w:t>Gelukkig kun je er zelf iets aan doen! Met onze tips ga je aan de slag om bewuster producten te kiezen en gebruiken. Ventileer en verlucht je je woning ook goed? Dan stapelen schadelijke stoffen zich niet op in je huis.</w:t>
      </w:r>
    </w:p>
    <w:p w14:paraId="69205285" w14:textId="44DA7494" w:rsidR="00E7218B" w:rsidRDefault="009F438C" w:rsidP="00E7218B">
      <w:pPr>
        <w:pStyle w:val="Geenafstand"/>
        <w:spacing w:line="260" w:lineRule="exact"/>
        <w:jc w:val="both"/>
        <w:rPr>
          <w:rFonts w:ascii="Calibri" w:hAnsi="Calibri" w:cs="Calibri"/>
          <w:sz w:val="20"/>
          <w:szCs w:val="20"/>
        </w:rPr>
      </w:pPr>
      <w:r>
        <w:rPr>
          <w:rFonts w:ascii="Calibri" w:eastAsia="Calibri" w:hAnsi="Calibri" w:cs="Calibri"/>
          <w:noProof/>
          <w:sz w:val="20"/>
          <w:szCs w:val="20"/>
        </w:rPr>
        <w:drawing>
          <wp:anchor distT="0" distB="0" distL="114300" distR="114300" simplePos="0" relativeHeight="251690496" behindDoc="1" locked="0" layoutInCell="1" allowOverlap="1" wp14:anchorId="1F7A4EA1" wp14:editId="0A9D3B24">
            <wp:simplePos x="0" y="0"/>
            <wp:positionH relativeFrom="column">
              <wp:posOffset>3429635</wp:posOffset>
            </wp:positionH>
            <wp:positionV relativeFrom="paragraph">
              <wp:posOffset>106826</wp:posOffset>
            </wp:positionV>
            <wp:extent cx="2833370" cy="2833370"/>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ZONDWONEN_artikel_lang_figuur5.jpg"/>
                    <pic:cNvPicPr/>
                  </pic:nvPicPr>
                  <pic:blipFill>
                    <a:blip r:embed="rId7"/>
                    <a:stretch>
                      <a:fillRect/>
                    </a:stretch>
                  </pic:blipFill>
                  <pic:spPr>
                    <a:xfrm>
                      <a:off x="0" y="0"/>
                      <a:ext cx="2833370" cy="2833370"/>
                    </a:xfrm>
                    <a:prstGeom prst="rect">
                      <a:avLst/>
                    </a:prstGeom>
                  </pic:spPr>
                </pic:pic>
              </a:graphicData>
            </a:graphic>
            <wp14:sizeRelH relativeFrom="page">
              <wp14:pctWidth>0</wp14:pctWidth>
            </wp14:sizeRelH>
            <wp14:sizeRelV relativeFrom="page">
              <wp14:pctHeight>0</wp14:pctHeight>
            </wp14:sizeRelV>
          </wp:anchor>
        </w:drawing>
      </w:r>
    </w:p>
    <w:p w14:paraId="6DE85CE6" w14:textId="3940CFD7" w:rsidR="00E7218B" w:rsidRPr="00E7218B" w:rsidRDefault="00E7218B" w:rsidP="00E7218B">
      <w:pPr>
        <w:spacing w:before="40" w:after="80"/>
        <w:rPr>
          <w:rFonts w:ascii="Calibri Light" w:eastAsia="Calibri Light" w:hAnsi="Calibri Light" w:cs="Calibri Light"/>
          <w:b/>
          <w:color w:val="99B839"/>
          <w:sz w:val="26"/>
          <w:szCs w:val="26"/>
        </w:rPr>
      </w:pPr>
      <w:r w:rsidRPr="00E7218B">
        <w:rPr>
          <w:rFonts w:ascii="Calibri Light" w:eastAsia="Calibri Light" w:hAnsi="Calibri Light" w:cs="Calibri Light"/>
          <w:b/>
          <w:color w:val="99B839"/>
          <w:sz w:val="26"/>
          <w:szCs w:val="26"/>
        </w:rPr>
        <w:t>HOU JE HUIS GEZOND</w:t>
      </w:r>
    </w:p>
    <w:p w14:paraId="0AC34635" w14:textId="77777777" w:rsidR="00E7218B" w:rsidRDefault="00E7218B" w:rsidP="00E7218B">
      <w:pPr>
        <w:spacing w:after="0" w:line="240" w:lineRule="auto"/>
        <w:rPr>
          <w:rFonts w:ascii="Calibri" w:eastAsia="Calibri" w:hAnsi="Calibri" w:cs="Calibri"/>
          <w:b/>
          <w:bCs/>
        </w:rPr>
        <w:sectPr w:rsidR="00E7218B" w:rsidSect="00CF434D">
          <w:pgSz w:w="11900" w:h="16840"/>
          <w:pgMar w:top="2835" w:right="1134" w:bottom="1418" w:left="1134" w:header="709" w:footer="709" w:gutter="0"/>
          <w:cols w:space="708"/>
          <w:docGrid w:linePitch="360"/>
        </w:sectPr>
      </w:pPr>
    </w:p>
    <w:p w14:paraId="33CFC9DF" w14:textId="69DE2877" w:rsidR="00E7218B" w:rsidRPr="00E7218B" w:rsidRDefault="00E7218B" w:rsidP="00E7218B">
      <w:pPr>
        <w:spacing w:after="0" w:line="240" w:lineRule="auto"/>
        <w:jc w:val="both"/>
        <w:rPr>
          <w:rFonts w:ascii="Calibri" w:eastAsia="Calibri" w:hAnsi="Calibri" w:cs="Calibri"/>
          <w:sz w:val="20"/>
          <w:szCs w:val="20"/>
        </w:rPr>
      </w:pPr>
      <w:r w:rsidRPr="00E7218B">
        <w:rPr>
          <w:rFonts w:ascii="Calibri" w:eastAsia="Calibri" w:hAnsi="Calibri" w:cs="Calibri"/>
          <w:b/>
          <w:bCs/>
          <w:sz w:val="20"/>
          <w:szCs w:val="20"/>
        </w:rPr>
        <w:t>Ga voor een rookvrij huis</w:t>
      </w:r>
    </w:p>
    <w:p w14:paraId="45805205" w14:textId="1274E6E5" w:rsidR="00E7218B" w:rsidRPr="00E7218B" w:rsidRDefault="00E7218B" w:rsidP="009F438C">
      <w:pPr>
        <w:spacing w:after="120" w:line="240" w:lineRule="auto"/>
        <w:jc w:val="both"/>
        <w:rPr>
          <w:rFonts w:ascii="Calibri" w:eastAsia="Calibri" w:hAnsi="Calibri" w:cs="Calibri"/>
          <w:sz w:val="20"/>
          <w:szCs w:val="20"/>
        </w:rPr>
      </w:pPr>
      <w:r w:rsidRPr="00E7218B">
        <w:rPr>
          <w:rFonts w:ascii="Calibri" w:eastAsia="Calibri" w:hAnsi="Calibri" w:cs="Calibri"/>
          <w:sz w:val="20"/>
          <w:szCs w:val="20"/>
        </w:rPr>
        <w:t xml:space="preserve">De vervuilende stoffen in sigarettenrook verspreiden zich door je hele huis en blijven er lang hangen. Ze zetten zich bovendien vast op meubels, stoffen en speelgoed. Deze schadelijke stoffen vergroten de kans op onder meer astma, middenoorontstekingen en wiegendood. </w:t>
      </w:r>
    </w:p>
    <w:p w14:paraId="66D753C5" w14:textId="43660BEE" w:rsidR="00E7218B" w:rsidRPr="00E7218B" w:rsidRDefault="00E7218B" w:rsidP="00E7218B">
      <w:pPr>
        <w:spacing w:after="0" w:line="240" w:lineRule="auto"/>
        <w:jc w:val="both"/>
        <w:rPr>
          <w:rFonts w:ascii="Calibri" w:eastAsia="Calibri" w:hAnsi="Calibri" w:cs="Calibri"/>
          <w:b/>
          <w:bCs/>
          <w:sz w:val="20"/>
          <w:szCs w:val="20"/>
        </w:rPr>
      </w:pPr>
    </w:p>
    <w:p w14:paraId="6DB5911E" w14:textId="24F0F1E7" w:rsidR="00E7218B" w:rsidRPr="00E7218B" w:rsidRDefault="00E7218B" w:rsidP="00E7218B">
      <w:pPr>
        <w:spacing w:after="0" w:line="240" w:lineRule="auto"/>
        <w:jc w:val="both"/>
        <w:rPr>
          <w:rFonts w:ascii="Calibri" w:eastAsia="Calibri" w:hAnsi="Calibri" w:cs="Calibri"/>
          <w:sz w:val="20"/>
          <w:szCs w:val="20"/>
        </w:rPr>
      </w:pPr>
      <w:r w:rsidRPr="00E7218B">
        <w:rPr>
          <w:rFonts w:ascii="Calibri" w:eastAsia="Calibri" w:hAnsi="Calibri" w:cs="Calibri"/>
          <w:b/>
          <w:bCs/>
          <w:sz w:val="20"/>
          <w:szCs w:val="20"/>
        </w:rPr>
        <w:t>Stook zo weinig mogelijk</w:t>
      </w:r>
    </w:p>
    <w:p w14:paraId="698D22F5" w14:textId="6F358DC5" w:rsidR="00E7218B" w:rsidRPr="00E7218B" w:rsidRDefault="00E7218B" w:rsidP="00E7218B">
      <w:pPr>
        <w:spacing w:after="0" w:line="240" w:lineRule="auto"/>
        <w:jc w:val="both"/>
        <w:rPr>
          <w:rFonts w:ascii="Calibri" w:eastAsia="Calibri" w:hAnsi="Calibri" w:cs="Calibri"/>
          <w:sz w:val="20"/>
          <w:szCs w:val="20"/>
        </w:rPr>
      </w:pPr>
      <w:r w:rsidRPr="00E7218B">
        <w:rPr>
          <w:rFonts w:ascii="Calibri" w:eastAsia="Calibri" w:hAnsi="Calibri" w:cs="Calibri"/>
          <w:sz w:val="20"/>
          <w:szCs w:val="20"/>
        </w:rPr>
        <w:t xml:space="preserve">Bij verbranding in je kachel of haard komen allerlei schadelijke stoffen vrij. En die komen niet alleen via je schoorsteen in de buitenlucht terecht, maar vervuilen ook de lucht in je huis. Stook je toch? Gebruik dan onbehandeld hout en zorg voor een voortdurende aanvoer van verse lucht. </w:t>
      </w:r>
      <w:r w:rsidR="003103E3" w:rsidRPr="003103E3">
        <w:rPr>
          <w:rFonts w:ascii="Calibri" w:eastAsia="Calibri" w:hAnsi="Calibri" w:cs="Calibri"/>
          <w:sz w:val="20"/>
          <w:szCs w:val="20"/>
        </w:rPr>
        <w:t xml:space="preserve">Surf naar </w:t>
      </w:r>
      <w:hyperlink r:id="rId8" w:history="1">
        <w:r w:rsidR="003103E3" w:rsidRPr="003103E3">
          <w:rPr>
            <w:rStyle w:val="Hyperlink"/>
            <w:rFonts w:ascii="Calibri" w:eastAsia="Calibri" w:hAnsi="Calibri" w:cs="Calibri"/>
            <w:sz w:val="20"/>
            <w:szCs w:val="20"/>
          </w:rPr>
          <w:t>www.stookslim.be</w:t>
        </w:r>
      </w:hyperlink>
      <w:r w:rsidR="003103E3" w:rsidRPr="003103E3">
        <w:rPr>
          <w:rFonts w:ascii="Calibri" w:eastAsia="Calibri" w:hAnsi="Calibri" w:cs="Calibri"/>
          <w:sz w:val="20"/>
          <w:szCs w:val="20"/>
        </w:rPr>
        <w:t xml:space="preserve"> voor meer info.</w:t>
      </w:r>
    </w:p>
    <w:p w14:paraId="6E82056F" w14:textId="492CCDDE" w:rsidR="00E7218B" w:rsidRDefault="009F438C" w:rsidP="00E7218B">
      <w:pPr>
        <w:spacing w:after="0" w:line="240" w:lineRule="auto"/>
        <w:jc w:val="both"/>
        <w:rPr>
          <w:rFonts w:ascii="Calibri" w:eastAsia="Calibri" w:hAnsi="Calibri" w:cs="Calibri"/>
          <w:sz w:val="20"/>
          <w:szCs w:val="20"/>
        </w:rPr>
      </w:pPr>
      <w:r>
        <w:rPr>
          <w:rFonts w:ascii="Calibri" w:eastAsia="Calibri" w:hAnsi="Calibri" w:cs="Calibri"/>
          <w:noProof/>
          <w:sz w:val="20"/>
          <w:szCs w:val="20"/>
        </w:rPr>
        <w:drawing>
          <wp:anchor distT="0" distB="0" distL="114300" distR="114300" simplePos="0" relativeHeight="251688448" behindDoc="1" locked="0" layoutInCell="1" allowOverlap="1" wp14:anchorId="70631F55" wp14:editId="0A54C713">
            <wp:simplePos x="0" y="0"/>
            <wp:positionH relativeFrom="column">
              <wp:posOffset>3456828</wp:posOffset>
            </wp:positionH>
            <wp:positionV relativeFrom="paragraph">
              <wp:posOffset>77470</wp:posOffset>
            </wp:positionV>
            <wp:extent cx="2833370" cy="2833370"/>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ZONDWONEN_artikel_lang_figuur5.jpg"/>
                    <pic:cNvPicPr/>
                  </pic:nvPicPr>
                  <pic:blipFill>
                    <a:blip r:embed="rId9"/>
                    <a:stretch>
                      <a:fillRect/>
                    </a:stretch>
                  </pic:blipFill>
                  <pic:spPr>
                    <a:xfrm>
                      <a:off x="0" y="0"/>
                      <a:ext cx="2833370" cy="2833370"/>
                    </a:xfrm>
                    <a:prstGeom prst="rect">
                      <a:avLst/>
                    </a:prstGeom>
                  </pic:spPr>
                </pic:pic>
              </a:graphicData>
            </a:graphic>
            <wp14:sizeRelH relativeFrom="page">
              <wp14:pctWidth>0</wp14:pctWidth>
            </wp14:sizeRelH>
            <wp14:sizeRelV relativeFrom="page">
              <wp14:pctHeight>0</wp14:pctHeight>
            </wp14:sizeRelV>
          </wp:anchor>
        </w:drawing>
      </w:r>
    </w:p>
    <w:p w14:paraId="668302F8" w14:textId="42DB5D6D" w:rsidR="00E7218B" w:rsidRDefault="00E7218B" w:rsidP="009F438C">
      <w:pPr>
        <w:spacing w:after="120" w:line="240" w:lineRule="auto"/>
        <w:jc w:val="both"/>
        <w:rPr>
          <w:rFonts w:ascii="Calibri" w:eastAsia="Calibri" w:hAnsi="Calibri" w:cs="Calibri"/>
          <w:sz w:val="20"/>
          <w:szCs w:val="20"/>
        </w:rPr>
      </w:pPr>
      <w:r w:rsidRPr="00E7218B">
        <w:rPr>
          <w:rFonts w:ascii="Calibri" w:eastAsia="Calibri" w:hAnsi="Calibri" w:cs="Calibri"/>
          <w:sz w:val="20"/>
          <w:szCs w:val="20"/>
        </w:rPr>
        <w:t>Ook bij het branden van wierookstokjes en geurkaarsen komen trouwens schadelijke stoffen vrij. Streef je naar een gezond huis? Vermijd dan deze</w:t>
      </w:r>
      <w:r w:rsidR="008D75FB">
        <w:rPr>
          <w:rFonts w:ascii="Calibri" w:eastAsia="Calibri" w:hAnsi="Calibri" w:cs="Calibri"/>
          <w:sz w:val="20"/>
          <w:szCs w:val="20"/>
        </w:rPr>
        <w:t xml:space="preserve"> extra </w:t>
      </w:r>
      <w:r w:rsidRPr="00E7218B">
        <w:rPr>
          <w:rFonts w:ascii="Calibri" w:eastAsia="Calibri" w:hAnsi="Calibri" w:cs="Calibri"/>
          <w:sz w:val="20"/>
          <w:szCs w:val="20"/>
        </w:rPr>
        <w:t>verbrandingsproducten. Gebruik je ze toch? Beperk de duurtijd en verlucht goed.</w:t>
      </w:r>
    </w:p>
    <w:p w14:paraId="0BE1C7B0" w14:textId="77777777" w:rsidR="00C42AFC" w:rsidRDefault="00C42AFC" w:rsidP="00E7218B">
      <w:pPr>
        <w:spacing w:after="0" w:line="240" w:lineRule="auto"/>
        <w:jc w:val="both"/>
        <w:rPr>
          <w:rFonts w:ascii="Calibri" w:eastAsia="Calibri" w:hAnsi="Calibri" w:cs="Calibri"/>
          <w:sz w:val="20"/>
          <w:szCs w:val="20"/>
        </w:rPr>
      </w:pPr>
    </w:p>
    <w:p w14:paraId="433F6F72" w14:textId="77777777" w:rsidR="00C42AFC" w:rsidRPr="00152DB9" w:rsidRDefault="00C42AFC" w:rsidP="000E47E2">
      <w:pPr>
        <w:spacing w:after="0" w:line="260" w:lineRule="exact"/>
        <w:rPr>
          <w:rFonts w:ascii="Calibri" w:eastAsia="Calibri" w:hAnsi="Calibri" w:cs="Calibri"/>
          <w:sz w:val="20"/>
          <w:szCs w:val="20"/>
          <w:lang w:val="nl"/>
        </w:rPr>
      </w:pPr>
      <w:r w:rsidRPr="00152DB9">
        <w:rPr>
          <w:rFonts w:ascii="Calibri" w:eastAsia="Calibri" w:hAnsi="Calibri" w:cs="Calibri"/>
          <w:b/>
          <w:sz w:val="20"/>
          <w:szCs w:val="20"/>
          <w:lang w:val="nl"/>
        </w:rPr>
        <w:t>Kies voor producten die niet in een spuitbus of sprayfles zitten</w:t>
      </w:r>
      <w:r w:rsidRPr="00152DB9">
        <w:rPr>
          <w:rFonts w:ascii="Calibri" w:eastAsia="Calibri" w:hAnsi="Calibri" w:cs="Calibri"/>
          <w:sz w:val="20"/>
          <w:szCs w:val="20"/>
          <w:lang w:val="nl"/>
        </w:rPr>
        <w:t xml:space="preserve"> </w:t>
      </w:r>
    </w:p>
    <w:p w14:paraId="73A34519" w14:textId="77777777" w:rsidR="00C42AFC" w:rsidRPr="00152DB9" w:rsidRDefault="00C42AFC" w:rsidP="00C42AFC">
      <w:pPr>
        <w:spacing w:after="0" w:line="260" w:lineRule="exact"/>
        <w:jc w:val="both"/>
        <w:rPr>
          <w:rFonts w:ascii="Calibri" w:eastAsia="Calibri" w:hAnsi="Calibri" w:cs="Calibri"/>
          <w:sz w:val="20"/>
          <w:szCs w:val="20"/>
        </w:rPr>
      </w:pPr>
      <w:r w:rsidRPr="00152DB9">
        <w:rPr>
          <w:rFonts w:ascii="Calibri" w:eastAsia="Calibri" w:hAnsi="Calibri" w:cs="Calibri"/>
          <w:bCs/>
          <w:sz w:val="20"/>
          <w:szCs w:val="20"/>
          <w:lang w:val="nl"/>
        </w:rPr>
        <w:t>Spuitbussen en sprays vernevelen chemische</w:t>
      </w:r>
      <w:r>
        <w:rPr>
          <w:rFonts w:ascii="Calibri" w:eastAsia="Calibri" w:hAnsi="Calibri" w:cs="Calibri"/>
          <w:bCs/>
          <w:sz w:val="20"/>
          <w:szCs w:val="20"/>
          <w:lang w:val="nl"/>
        </w:rPr>
        <w:t xml:space="preserve"> </w:t>
      </w:r>
      <w:r w:rsidRPr="00152DB9">
        <w:rPr>
          <w:rFonts w:ascii="Calibri" w:eastAsia="Calibri" w:hAnsi="Calibri" w:cs="Calibri"/>
          <w:bCs/>
          <w:sz w:val="20"/>
          <w:szCs w:val="20"/>
          <w:lang w:val="nl"/>
        </w:rPr>
        <w:t>producten in fijne druppeltjes, die je diep inademt</w:t>
      </w:r>
      <w:r w:rsidRPr="00152DB9">
        <w:rPr>
          <w:rFonts w:ascii="Calibri" w:eastAsia="Calibri" w:hAnsi="Calibri" w:cs="Calibri"/>
          <w:sz w:val="20"/>
          <w:szCs w:val="20"/>
          <w:lang w:val="nl"/>
        </w:rPr>
        <w:t xml:space="preserve">. Ze kunnen schadelijk zijn voor jou en je gezin. </w:t>
      </w:r>
      <w:r w:rsidRPr="00152DB9">
        <w:rPr>
          <w:rFonts w:ascii="Calibri" w:eastAsia="Calibri" w:hAnsi="Calibri" w:cs="Calibri"/>
          <w:sz w:val="20"/>
          <w:szCs w:val="20"/>
        </w:rPr>
        <w:t>Toch een spuitbus nodig? Verlucht dan grondig, of gebruik ze indien mogelijk buiten.</w:t>
      </w:r>
    </w:p>
    <w:p w14:paraId="599EC45F" w14:textId="77777777" w:rsidR="00C42AFC" w:rsidRPr="00152DB9" w:rsidRDefault="00C42AFC" w:rsidP="00C42AFC">
      <w:pPr>
        <w:spacing w:after="0" w:line="260" w:lineRule="exact"/>
        <w:jc w:val="both"/>
        <w:rPr>
          <w:rFonts w:ascii="Calibri" w:eastAsia="Calibri" w:hAnsi="Calibri" w:cs="Calibri"/>
          <w:sz w:val="20"/>
          <w:szCs w:val="20"/>
        </w:rPr>
      </w:pPr>
    </w:p>
    <w:p w14:paraId="5FEFBBCD" w14:textId="77777777" w:rsidR="00006956" w:rsidRDefault="00006956">
      <w:pPr>
        <w:spacing w:after="0" w:line="240" w:lineRule="auto"/>
        <w:rPr>
          <w:rFonts w:ascii="Calibri" w:eastAsia="Calibri" w:hAnsi="Calibri" w:cs="Calibri"/>
          <w:b/>
          <w:bCs/>
          <w:sz w:val="20"/>
          <w:szCs w:val="20"/>
        </w:rPr>
      </w:pPr>
      <w:r>
        <w:rPr>
          <w:rFonts w:ascii="Calibri" w:eastAsia="Calibri" w:hAnsi="Calibri" w:cs="Calibri"/>
          <w:b/>
          <w:bCs/>
          <w:sz w:val="20"/>
          <w:szCs w:val="20"/>
        </w:rPr>
        <w:br w:type="page"/>
      </w:r>
    </w:p>
    <w:p w14:paraId="3AE046C1" w14:textId="54B55A2D" w:rsidR="00C42AFC" w:rsidRPr="00152DB9" w:rsidRDefault="009F438C" w:rsidP="00C42AFC">
      <w:pPr>
        <w:spacing w:after="0" w:line="260" w:lineRule="exact"/>
        <w:jc w:val="both"/>
        <w:rPr>
          <w:rFonts w:ascii="Calibri" w:eastAsia="Calibri" w:hAnsi="Calibri" w:cs="Calibri"/>
          <w:sz w:val="20"/>
          <w:szCs w:val="20"/>
        </w:rPr>
      </w:pPr>
      <w:r w:rsidRPr="00D71496">
        <w:rPr>
          <w:rFonts w:ascii="Calibri Light" w:eastAsia="Calibri Light" w:hAnsi="Calibri Light" w:cs="Calibri Light"/>
          <w:b/>
          <w:noProof/>
          <w:color w:val="99B839"/>
          <w:sz w:val="26"/>
          <w:szCs w:val="26"/>
        </w:rPr>
        <w:lastRenderedPageBreak/>
        <w:drawing>
          <wp:anchor distT="0" distB="0" distL="114300" distR="114300" simplePos="0" relativeHeight="251686400" behindDoc="1" locked="0" layoutInCell="1" allowOverlap="1" wp14:anchorId="2FAE1C92" wp14:editId="6980381A">
            <wp:simplePos x="0" y="0"/>
            <wp:positionH relativeFrom="column">
              <wp:posOffset>-709919</wp:posOffset>
            </wp:positionH>
            <wp:positionV relativeFrom="page">
              <wp:posOffset>0</wp:posOffset>
            </wp:positionV>
            <wp:extent cx="7563238" cy="10690225"/>
            <wp:effectExtent l="0" t="0" r="6350" b="3175"/>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ZONDWONEN_artikel_backg1.jpg"/>
                    <pic:cNvPicPr/>
                  </pic:nvPicPr>
                  <pic:blipFill>
                    <a:blip r:embed="rId10"/>
                    <a:stretch>
                      <a:fillRect/>
                    </a:stretch>
                  </pic:blipFill>
                  <pic:spPr>
                    <a:xfrm>
                      <a:off x="0" y="0"/>
                      <a:ext cx="7563238" cy="10690225"/>
                    </a:xfrm>
                    <a:prstGeom prst="rect">
                      <a:avLst/>
                    </a:prstGeom>
                  </pic:spPr>
                </pic:pic>
              </a:graphicData>
            </a:graphic>
            <wp14:sizeRelH relativeFrom="page">
              <wp14:pctWidth>0</wp14:pctWidth>
            </wp14:sizeRelH>
            <wp14:sizeRelV relativeFrom="page">
              <wp14:pctHeight>0</wp14:pctHeight>
            </wp14:sizeRelV>
          </wp:anchor>
        </w:drawing>
      </w:r>
      <w:r w:rsidR="00C42AFC" w:rsidRPr="00152DB9">
        <w:rPr>
          <w:rFonts w:ascii="Calibri" w:eastAsia="Calibri" w:hAnsi="Calibri" w:cs="Calibri"/>
          <w:b/>
          <w:bCs/>
          <w:sz w:val="20"/>
          <w:szCs w:val="20"/>
        </w:rPr>
        <w:t>Vermijd producten met een gevaarsymbool</w:t>
      </w:r>
      <w:r w:rsidR="00C42AFC" w:rsidRPr="00152DB9">
        <w:rPr>
          <w:rFonts w:ascii="Calibri" w:eastAsia="Calibri" w:hAnsi="Calibri" w:cs="Calibri"/>
          <w:sz w:val="20"/>
          <w:szCs w:val="20"/>
        </w:rPr>
        <w:t xml:space="preserve"> </w:t>
      </w:r>
    </w:p>
    <w:p w14:paraId="7DC7B711" w14:textId="472F7CAF" w:rsidR="009F438C" w:rsidRDefault="00C42AFC" w:rsidP="009F438C">
      <w:pPr>
        <w:spacing w:after="120" w:line="260" w:lineRule="exact"/>
        <w:jc w:val="both"/>
        <w:rPr>
          <w:rFonts w:ascii="Calibri" w:eastAsia="Calibri" w:hAnsi="Calibri" w:cs="Calibri"/>
          <w:sz w:val="20"/>
          <w:szCs w:val="20"/>
        </w:rPr>
      </w:pPr>
      <w:r w:rsidRPr="00152DB9">
        <w:rPr>
          <w:rFonts w:ascii="Calibri" w:eastAsia="Calibri" w:hAnsi="Calibri" w:cs="Calibri"/>
          <w:sz w:val="20"/>
          <w:szCs w:val="20"/>
        </w:rPr>
        <w:t>Gebruik producten altijd verstandig, en bedenk eerst of je het product wel echt nodig hebt. Soms zijn een vochtige doek, spons of microvezeldoek voldoende om te poetsen. Of probeer eens natuurlijke hulpmiddelen, zoals azijn, citroensap en soda. Wees je ervan bewust dat het lekkere geurtje in een product eigenlijk een chemische stof is die zich verspreidt in de lucht en die je luchtwegen kan irriteren. Kies liever voor frisse buitenlucht: open je raam.</w:t>
      </w:r>
    </w:p>
    <w:p w14:paraId="1883F5A1" w14:textId="68DC4C87" w:rsidR="00C42AFC" w:rsidRDefault="009F438C" w:rsidP="0073630D">
      <w:pPr>
        <w:spacing w:after="120" w:line="260" w:lineRule="exact"/>
        <w:jc w:val="both"/>
        <w:rPr>
          <w:rFonts w:ascii="Calibri" w:eastAsia="Calibri" w:hAnsi="Calibri" w:cs="Calibri"/>
          <w:sz w:val="20"/>
          <w:szCs w:val="20"/>
        </w:rPr>
      </w:pPr>
      <w:r>
        <w:rPr>
          <w:rFonts w:ascii="Calibri" w:eastAsia="Calibri" w:hAnsi="Calibri" w:cs="Calibri"/>
          <w:noProof/>
          <w:sz w:val="20"/>
          <w:szCs w:val="20"/>
        </w:rPr>
        <w:drawing>
          <wp:anchor distT="0" distB="0" distL="114300" distR="114300" simplePos="0" relativeHeight="251687424" behindDoc="1" locked="0" layoutInCell="1" allowOverlap="1" wp14:anchorId="68A7BDD4" wp14:editId="4630D8F4">
            <wp:simplePos x="0" y="0"/>
            <wp:positionH relativeFrom="column">
              <wp:posOffset>3390</wp:posOffset>
            </wp:positionH>
            <wp:positionV relativeFrom="paragraph">
              <wp:posOffset>1406316</wp:posOffset>
            </wp:positionV>
            <wp:extent cx="6236495" cy="4300694"/>
            <wp:effectExtent l="0" t="0" r="0" b="508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EZONDWONEN_artikel_lang_figuur2.jpg"/>
                    <pic:cNvPicPr/>
                  </pic:nvPicPr>
                  <pic:blipFill>
                    <a:blip r:embed="rId11"/>
                    <a:stretch>
                      <a:fillRect/>
                    </a:stretch>
                  </pic:blipFill>
                  <pic:spPr>
                    <a:xfrm>
                      <a:off x="0" y="0"/>
                      <a:ext cx="6256483" cy="4314478"/>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sz w:val="20"/>
          <w:szCs w:val="20"/>
        </w:rPr>
        <w:br w:type="column"/>
      </w:r>
      <w:r w:rsidR="00C42AFC" w:rsidRPr="00152DB9">
        <w:rPr>
          <w:rFonts w:ascii="Calibri" w:eastAsia="Calibri" w:hAnsi="Calibri" w:cs="Calibri"/>
          <w:b/>
          <w:bCs/>
          <w:sz w:val="20"/>
          <w:szCs w:val="20"/>
        </w:rPr>
        <w:t>Vermijd pesticiden</w:t>
      </w:r>
      <w:r w:rsidR="0073630D">
        <w:rPr>
          <w:rFonts w:ascii="Calibri" w:eastAsia="Calibri" w:hAnsi="Calibri" w:cs="Calibri"/>
          <w:b/>
          <w:bCs/>
          <w:sz w:val="20"/>
          <w:szCs w:val="20"/>
        </w:rPr>
        <w:tab/>
      </w:r>
      <w:bookmarkStart w:id="0" w:name="_GoBack"/>
      <w:bookmarkEnd w:id="0"/>
      <w:r w:rsidR="0073630D">
        <w:rPr>
          <w:rFonts w:ascii="Calibri" w:eastAsia="Calibri" w:hAnsi="Calibri" w:cs="Calibri"/>
          <w:sz w:val="20"/>
          <w:szCs w:val="20"/>
        </w:rPr>
        <w:br/>
      </w:r>
      <w:r w:rsidR="00C42AFC" w:rsidRPr="00152DB9">
        <w:rPr>
          <w:rFonts w:ascii="Calibri" w:eastAsia="Calibri" w:hAnsi="Calibri" w:cs="Calibri"/>
          <w:sz w:val="20"/>
          <w:szCs w:val="20"/>
        </w:rPr>
        <w:t>Pesticiden kunnen heel wat negatieve gevolgen hebben. Zeker voor het milieu, maar mogelijk ook voor je gezondheid. Producten zoals onkr</w:t>
      </w:r>
      <w:r w:rsidR="00C42AFC">
        <w:rPr>
          <w:rFonts w:ascii="Calibri" w:eastAsia="Calibri" w:hAnsi="Calibri" w:cs="Calibri"/>
          <w:sz w:val="20"/>
          <w:szCs w:val="20"/>
        </w:rPr>
        <w:t xml:space="preserve">uidverdelgers, vliegensprays en </w:t>
      </w:r>
      <w:r w:rsidR="00C42AFC" w:rsidRPr="00152DB9">
        <w:rPr>
          <w:rFonts w:ascii="Calibri" w:eastAsia="Calibri" w:hAnsi="Calibri" w:cs="Calibri"/>
          <w:sz w:val="20"/>
          <w:szCs w:val="20"/>
        </w:rPr>
        <w:t xml:space="preserve">muggenapparaatjes brengen schadelijke stoffen in je huis of tuin. Gelukkig zijn er alternatieven! Denk maar aan een muggengaas of vliegenvanger. En een uurtje onkruid uittrekken in je tuin brengt je gegarandeerd tot rust. Geen verdelger meer nodig! </w:t>
      </w:r>
    </w:p>
    <w:p w14:paraId="3A6DE52F" w14:textId="0B6A831D" w:rsidR="00D71496" w:rsidRDefault="00D71496" w:rsidP="00D71496">
      <w:pPr>
        <w:spacing w:after="0" w:line="240" w:lineRule="auto"/>
        <w:rPr>
          <w:rFonts w:ascii="Calibri Light" w:eastAsia="Calibri Light" w:hAnsi="Calibri Light" w:cs="Calibri Light"/>
          <w:color w:val="365F91" w:themeColor="accent1" w:themeShade="BF"/>
          <w:sz w:val="26"/>
          <w:szCs w:val="26"/>
        </w:rPr>
      </w:pPr>
      <w:r>
        <w:rPr>
          <w:rFonts w:ascii="Calibri" w:eastAsia="Calibri" w:hAnsi="Calibri" w:cs="Calibri"/>
          <w:sz w:val="20"/>
          <w:szCs w:val="20"/>
        </w:rPr>
        <w:br w:type="page"/>
      </w:r>
      <w:r w:rsidRPr="00D71496">
        <w:rPr>
          <w:rFonts w:ascii="Calibri Light" w:eastAsia="Calibri Light" w:hAnsi="Calibri Light" w:cs="Calibri Light"/>
          <w:b/>
          <w:noProof/>
          <w:color w:val="99B839"/>
          <w:sz w:val="26"/>
          <w:szCs w:val="26"/>
        </w:rPr>
        <w:lastRenderedPageBreak/>
        <w:drawing>
          <wp:anchor distT="0" distB="0" distL="114300" distR="114300" simplePos="0" relativeHeight="251683328" behindDoc="1" locked="0" layoutInCell="1" allowOverlap="1" wp14:anchorId="0D1138CB" wp14:editId="29499F3B">
            <wp:simplePos x="0" y="0"/>
            <wp:positionH relativeFrom="column">
              <wp:posOffset>-740244</wp:posOffset>
            </wp:positionH>
            <wp:positionV relativeFrom="page">
              <wp:posOffset>-10303</wp:posOffset>
            </wp:positionV>
            <wp:extent cx="7563600" cy="10690735"/>
            <wp:effectExtent l="0" t="0" r="5715" b="3175"/>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ZONDWONEN_artikel_backg1.jpg"/>
                    <pic:cNvPicPr/>
                  </pic:nvPicPr>
                  <pic:blipFill>
                    <a:blip r:embed="rId10"/>
                    <a:stretch>
                      <a:fillRect/>
                    </a:stretch>
                  </pic:blipFill>
                  <pic:spPr>
                    <a:xfrm>
                      <a:off x="0" y="0"/>
                      <a:ext cx="7563600" cy="10690735"/>
                    </a:xfrm>
                    <a:prstGeom prst="rect">
                      <a:avLst/>
                    </a:prstGeom>
                  </pic:spPr>
                </pic:pic>
              </a:graphicData>
            </a:graphic>
            <wp14:sizeRelH relativeFrom="page">
              <wp14:pctWidth>0</wp14:pctWidth>
            </wp14:sizeRelH>
            <wp14:sizeRelV relativeFrom="page">
              <wp14:pctHeight>0</wp14:pctHeight>
            </wp14:sizeRelV>
          </wp:anchor>
        </w:drawing>
      </w:r>
      <w:r w:rsidRPr="00D71496">
        <w:rPr>
          <w:rFonts w:ascii="Calibri Light" w:eastAsia="Calibri Light" w:hAnsi="Calibri Light" w:cs="Calibri Light"/>
          <w:b/>
          <w:color w:val="99B839"/>
          <w:sz w:val="26"/>
          <w:szCs w:val="26"/>
        </w:rPr>
        <w:t>KLUS EN (VER)BOUW GEZOND</w:t>
      </w:r>
    </w:p>
    <w:p w14:paraId="3F851E3F" w14:textId="5D2BBBA6" w:rsidR="00D71496" w:rsidRDefault="00D71496" w:rsidP="00D71496">
      <w:pPr>
        <w:spacing w:after="0" w:line="240" w:lineRule="auto"/>
        <w:rPr>
          <w:rFonts w:ascii="Calibri Light" w:eastAsia="Calibri Light" w:hAnsi="Calibri Light" w:cs="Calibri Light"/>
          <w:color w:val="365F91" w:themeColor="accent1" w:themeShade="BF"/>
          <w:sz w:val="26"/>
          <w:szCs w:val="26"/>
        </w:rPr>
      </w:pPr>
    </w:p>
    <w:p w14:paraId="24FE0150" w14:textId="1B2F5DA8" w:rsidR="00D71496" w:rsidRDefault="00D71496" w:rsidP="00D71496">
      <w:pPr>
        <w:spacing w:after="0" w:line="240" w:lineRule="auto"/>
        <w:rPr>
          <w:rFonts w:ascii="Calibri Light" w:eastAsia="Calibri Light" w:hAnsi="Calibri Light" w:cs="Calibri Light"/>
          <w:color w:val="365F91" w:themeColor="accent1" w:themeShade="BF"/>
          <w:sz w:val="26"/>
          <w:szCs w:val="26"/>
        </w:rPr>
      </w:pPr>
    </w:p>
    <w:p w14:paraId="01D09843" w14:textId="77777777" w:rsidR="00D71496" w:rsidRDefault="00D71496" w:rsidP="00D71496">
      <w:pPr>
        <w:spacing w:after="0" w:line="240" w:lineRule="auto"/>
        <w:rPr>
          <w:rFonts w:ascii="Calibri Light" w:eastAsia="Calibri Light" w:hAnsi="Calibri Light" w:cs="Calibri Light"/>
          <w:color w:val="365F91" w:themeColor="accent1" w:themeShade="BF"/>
          <w:sz w:val="26"/>
          <w:szCs w:val="26"/>
        </w:rPr>
        <w:sectPr w:rsidR="00D71496" w:rsidSect="00CF434D">
          <w:type w:val="continuous"/>
          <w:pgSz w:w="11900" w:h="16840"/>
          <w:pgMar w:top="2835" w:right="1134" w:bottom="1418" w:left="1134" w:header="709" w:footer="709" w:gutter="0"/>
          <w:cols w:num="2" w:space="708"/>
          <w:docGrid w:linePitch="360"/>
        </w:sectPr>
      </w:pPr>
    </w:p>
    <w:p w14:paraId="4EB12523" w14:textId="77777777" w:rsidR="00D71496" w:rsidRPr="00D71496" w:rsidRDefault="00D71496" w:rsidP="00D71496">
      <w:pPr>
        <w:spacing w:after="0"/>
        <w:jc w:val="both"/>
        <w:rPr>
          <w:rFonts w:ascii="Calibri" w:eastAsia="Calibri" w:hAnsi="Calibri" w:cs="Calibri"/>
          <w:sz w:val="20"/>
          <w:szCs w:val="20"/>
        </w:rPr>
      </w:pPr>
      <w:r w:rsidRPr="00D71496">
        <w:rPr>
          <w:rFonts w:ascii="Calibri" w:eastAsia="Calibri" w:hAnsi="Calibri" w:cs="Calibri"/>
          <w:b/>
          <w:bCs/>
          <w:sz w:val="20"/>
          <w:szCs w:val="20"/>
        </w:rPr>
        <w:t>Ga je je huis (her)inrichten?</w:t>
      </w:r>
      <w:r w:rsidRPr="00D71496">
        <w:rPr>
          <w:rFonts w:ascii="Calibri" w:eastAsia="Calibri" w:hAnsi="Calibri" w:cs="Calibri"/>
          <w:sz w:val="20"/>
          <w:szCs w:val="20"/>
        </w:rPr>
        <w:t xml:space="preserve"> </w:t>
      </w:r>
    </w:p>
    <w:p w14:paraId="7CEAA1E7" w14:textId="0B1DC59D" w:rsidR="00D71496" w:rsidRPr="00D71496" w:rsidRDefault="00D71496" w:rsidP="00D71496">
      <w:pPr>
        <w:spacing w:after="0"/>
        <w:jc w:val="both"/>
        <w:rPr>
          <w:rFonts w:ascii="Calibri" w:eastAsia="Calibri" w:hAnsi="Calibri" w:cs="Calibri"/>
          <w:sz w:val="20"/>
          <w:szCs w:val="20"/>
        </w:rPr>
      </w:pPr>
      <w:r w:rsidRPr="00D71496">
        <w:rPr>
          <w:rFonts w:ascii="Calibri" w:eastAsia="Calibri" w:hAnsi="Calibri" w:cs="Calibri"/>
          <w:sz w:val="20"/>
          <w:szCs w:val="20"/>
        </w:rPr>
        <w:t xml:space="preserve">Of het nu gaat om nieuwe meubels plaatsen, een verfbeurt of een opknapwerkje: sta even stil bij wat je precies in huis haalt. Veel nieuwe materialen geven de eerste maanden vluchtige chemische stoffen af. Voer die af door een zestal maanden extra te ventileren en verluchten. </w:t>
      </w:r>
    </w:p>
    <w:p w14:paraId="2A2FF5D8" w14:textId="2D1EDBA1" w:rsidR="00D71496" w:rsidRDefault="00D71496" w:rsidP="00D71496">
      <w:pPr>
        <w:spacing w:after="0"/>
        <w:jc w:val="both"/>
        <w:rPr>
          <w:rFonts w:ascii="Calibri" w:eastAsia="Calibri" w:hAnsi="Calibri" w:cs="Calibri"/>
          <w:b/>
          <w:bCs/>
          <w:sz w:val="20"/>
          <w:szCs w:val="20"/>
        </w:rPr>
      </w:pPr>
    </w:p>
    <w:p w14:paraId="5052143A" w14:textId="4515245C" w:rsidR="00D71496" w:rsidRPr="00D71496" w:rsidRDefault="00D71496" w:rsidP="00D71496">
      <w:pPr>
        <w:spacing w:after="0"/>
        <w:jc w:val="both"/>
        <w:rPr>
          <w:rFonts w:ascii="Calibri" w:eastAsia="Calibri" w:hAnsi="Calibri" w:cs="Calibri"/>
          <w:sz w:val="20"/>
          <w:szCs w:val="20"/>
        </w:rPr>
      </w:pPr>
      <w:r w:rsidRPr="00D71496">
        <w:rPr>
          <w:rFonts w:ascii="Calibri" w:eastAsia="Calibri" w:hAnsi="Calibri" w:cs="Calibri"/>
          <w:b/>
          <w:bCs/>
          <w:sz w:val="20"/>
          <w:szCs w:val="20"/>
        </w:rPr>
        <w:t>Ga je grondig renoveren</w:t>
      </w:r>
      <w:r w:rsidRPr="00D71496">
        <w:rPr>
          <w:rFonts w:ascii="Calibri" w:eastAsia="Calibri" w:hAnsi="Calibri" w:cs="Calibri"/>
          <w:sz w:val="20"/>
          <w:szCs w:val="20"/>
        </w:rPr>
        <w:t>?</w:t>
      </w:r>
    </w:p>
    <w:p w14:paraId="77DED1E7" w14:textId="3452AF25" w:rsidR="00D71496" w:rsidRPr="00D71496" w:rsidRDefault="00D71496" w:rsidP="00D71496">
      <w:pPr>
        <w:spacing w:after="0"/>
        <w:jc w:val="both"/>
        <w:rPr>
          <w:rFonts w:ascii="Calibri" w:eastAsia="Calibri" w:hAnsi="Calibri" w:cs="Calibri"/>
          <w:b/>
          <w:sz w:val="20"/>
          <w:szCs w:val="20"/>
        </w:rPr>
      </w:pPr>
      <w:r w:rsidRPr="00D71496">
        <w:rPr>
          <w:rFonts w:ascii="Calibri" w:eastAsia="Calibri" w:hAnsi="Calibri" w:cs="Calibri"/>
          <w:sz w:val="20"/>
          <w:szCs w:val="20"/>
        </w:rPr>
        <w:t xml:space="preserve">Denk dan vooraf goed na over ventilatie en verluchting. Je kunt ramen plaatsen met ventilatieroosters of </w:t>
      </w:r>
      <w:r w:rsidR="003103E3">
        <w:rPr>
          <w:rFonts w:ascii="Calibri" w:eastAsia="Calibri" w:hAnsi="Calibri" w:cs="Calibri"/>
          <w:sz w:val="20"/>
          <w:szCs w:val="20"/>
        </w:rPr>
        <w:br/>
      </w:r>
      <w:r w:rsidRPr="00D71496">
        <w:rPr>
          <w:rFonts w:ascii="Calibri" w:eastAsia="Calibri" w:hAnsi="Calibri" w:cs="Calibri"/>
          <w:sz w:val="20"/>
          <w:szCs w:val="20"/>
        </w:rPr>
        <w:t xml:space="preserve">kiezen voor een ventilatiesysteem. </w:t>
      </w:r>
      <w:r w:rsidR="008112DF">
        <w:rPr>
          <w:rFonts w:ascii="Calibri" w:eastAsia="Calibri" w:hAnsi="Calibri" w:cs="Calibri"/>
          <w:sz w:val="20"/>
          <w:szCs w:val="20"/>
        </w:rPr>
        <w:t xml:space="preserve">Verlucht extra lang. </w:t>
      </w:r>
      <w:r w:rsidR="003103E3" w:rsidRPr="003103E3">
        <w:rPr>
          <w:rFonts w:ascii="Calibri" w:eastAsia="Calibri" w:hAnsi="Calibri" w:cs="Calibri"/>
          <w:sz w:val="20"/>
          <w:szCs w:val="20"/>
        </w:rPr>
        <w:t>Na een grondige renovatie 6 maanden en bij een nieuwbouwwoning 18 maanden. Zo voer je ongezonde stoffen en bouwvocht af.</w:t>
      </w:r>
    </w:p>
    <w:p w14:paraId="3A278D25" w14:textId="24F00292" w:rsidR="00D71496" w:rsidRPr="00D71496" w:rsidRDefault="00D71496" w:rsidP="00D71496">
      <w:pPr>
        <w:spacing w:after="0"/>
        <w:jc w:val="both"/>
        <w:rPr>
          <w:rFonts w:ascii="Calibri" w:eastAsia="Calibri" w:hAnsi="Calibri" w:cs="Calibri"/>
          <w:b/>
          <w:sz w:val="20"/>
          <w:szCs w:val="20"/>
        </w:rPr>
      </w:pPr>
    </w:p>
    <w:p w14:paraId="1A5E9298" w14:textId="42A1AA42" w:rsidR="00D71496" w:rsidRPr="00D71496" w:rsidRDefault="00D71496" w:rsidP="00D71496">
      <w:pPr>
        <w:spacing w:after="0"/>
        <w:jc w:val="both"/>
        <w:rPr>
          <w:rFonts w:ascii="Calibri" w:eastAsia="Calibri" w:hAnsi="Calibri" w:cs="Calibri"/>
          <w:b/>
          <w:sz w:val="20"/>
          <w:szCs w:val="20"/>
        </w:rPr>
      </w:pPr>
      <w:r w:rsidRPr="00D71496">
        <w:rPr>
          <w:rFonts w:ascii="Calibri" w:eastAsia="Calibri" w:hAnsi="Calibri" w:cs="Calibri"/>
          <w:b/>
          <w:sz w:val="20"/>
          <w:szCs w:val="20"/>
        </w:rPr>
        <w:t>(Ver)bouw slim</w:t>
      </w:r>
    </w:p>
    <w:p w14:paraId="07A0CEC1" w14:textId="77777777" w:rsidR="005D44C5" w:rsidRDefault="00D71496" w:rsidP="00D71496">
      <w:pPr>
        <w:spacing w:after="0"/>
        <w:jc w:val="both"/>
        <w:rPr>
          <w:rFonts w:ascii="Calibri" w:eastAsia="Calibri" w:hAnsi="Calibri" w:cs="Calibri"/>
          <w:b/>
          <w:bCs/>
          <w:sz w:val="20"/>
          <w:szCs w:val="20"/>
        </w:rPr>
      </w:pPr>
      <w:r w:rsidRPr="00D71496">
        <w:rPr>
          <w:rFonts w:ascii="Calibri" w:eastAsia="Calibri" w:hAnsi="Calibri" w:cs="Calibri"/>
          <w:sz w:val="20"/>
          <w:szCs w:val="20"/>
        </w:rPr>
        <w:t xml:space="preserve">Of je nu (ver)bouwt of renoveert: kies altijd voor materialen met een (eco)label én bescherm jezelf indien nodig met beschermende kledij, een mondmasker of veiligheidsbril. Volg altijd de veiligheidsvoorschriften op </w:t>
      </w:r>
      <w:r w:rsidRPr="00D71496">
        <w:rPr>
          <w:rFonts w:ascii="Calibri" w:eastAsia="Calibri" w:hAnsi="Calibri" w:cs="Calibri"/>
          <w:bCs/>
          <w:sz w:val="20"/>
          <w:szCs w:val="20"/>
        </w:rPr>
        <w:t>de gebruiksaanwijzing</w:t>
      </w:r>
      <w:r w:rsidRPr="00D71496">
        <w:rPr>
          <w:rFonts w:ascii="Calibri" w:eastAsia="Calibri" w:hAnsi="Calibri" w:cs="Calibri"/>
          <w:b/>
          <w:bCs/>
          <w:sz w:val="20"/>
          <w:szCs w:val="20"/>
        </w:rPr>
        <w:t>.</w:t>
      </w:r>
    </w:p>
    <w:p w14:paraId="31C97476" w14:textId="4F0D8582" w:rsidR="00D71496" w:rsidRPr="00A434CD" w:rsidRDefault="005D44C5" w:rsidP="00D71496">
      <w:pPr>
        <w:spacing w:after="0"/>
        <w:jc w:val="both"/>
        <w:rPr>
          <w:rFonts w:ascii="Calibri" w:eastAsia="Calibri" w:hAnsi="Calibri" w:cs="Calibri"/>
          <w:b/>
          <w:bCs/>
          <w:sz w:val="20"/>
          <w:szCs w:val="20"/>
        </w:rPr>
      </w:pPr>
      <w:r>
        <w:rPr>
          <w:noProof/>
        </w:rPr>
        <w:drawing>
          <wp:anchor distT="0" distB="0" distL="114300" distR="114300" simplePos="0" relativeHeight="251684352" behindDoc="1" locked="0" layoutInCell="1" allowOverlap="1" wp14:anchorId="40EF292D" wp14:editId="0B844427">
            <wp:simplePos x="0" y="0"/>
            <wp:positionH relativeFrom="column">
              <wp:posOffset>31750</wp:posOffset>
            </wp:positionH>
            <wp:positionV relativeFrom="page">
              <wp:posOffset>6469017</wp:posOffset>
            </wp:positionV>
            <wp:extent cx="6116320" cy="2823845"/>
            <wp:effectExtent l="0" t="0" r="508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EZONDWONEN_artikel_lang_figuur3.jpg"/>
                    <pic:cNvPicPr/>
                  </pic:nvPicPr>
                  <pic:blipFill>
                    <a:blip r:embed="rId12"/>
                    <a:stretch>
                      <a:fillRect/>
                    </a:stretch>
                  </pic:blipFill>
                  <pic:spPr>
                    <a:xfrm>
                      <a:off x="0" y="0"/>
                      <a:ext cx="6116320" cy="282384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b/>
          <w:bCs/>
          <w:sz w:val="20"/>
          <w:szCs w:val="20"/>
        </w:rPr>
        <w:br w:type="column"/>
      </w:r>
      <w:r w:rsidR="00D71496" w:rsidRPr="00D71496">
        <w:rPr>
          <w:rFonts w:ascii="Calibri" w:eastAsia="Calibri" w:hAnsi="Calibri" w:cs="Calibri"/>
          <w:b/>
          <w:sz w:val="20"/>
          <w:szCs w:val="20"/>
        </w:rPr>
        <w:t>(Ver)bouw klimaatbestendig</w:t>
      </w:r>
    </w:p>
    <w:p w14:paraId="6C3743EA" w14:textId="1F35473E" w:rsidR="00891B2D" w:rsidRDefault="00891B2D" w:rsidP="00891B2D">
      <w:pPr>
        <w:spacing w:after="240"/>
        <w:jc w:val="both"/>
        <w:rPr>
          <w:rFonts w:ascii="Calibri" w:eastAsia="Calibri" w:hAnsi="Calibri" w:cs="Calibri"/>
          <w:sz w:val="20"/>
          <w:szCs w:val="20"/>
        </w:rPr>
      </w:pPr>
      <w:r>
        <w:rPr>
          <w:rFonts w:ascii="Calibri Light" w:eastAsia="Calibri Light" w:hAnsi="Calibri Light" w:cs="Calibri Light"/>
          <w:b/>
          <w:noProof/>
          <w:color w:val="99B839"/>
          <w:sz w:val="26"/>
          <w:szCs w:val="26"/>
        </w:rPr>
        <w:drawing>
          <wp:anchor distT="0" distB="0" distL="114300" distR="114300" simplePos="0" relativeHeight="251691520" behindDoc="1" locked="0" layoutInCell="1" allowOverlap="1" wp14:anchorId="00B5EA42" wp14:editId="6BAEB2D0">
            <wp:simplePos x="0" y="0"/>
            <wp:positionH relativeFrom="column">
              <wp:posOffset>166712</wp:posOffset>
            </wp:positionH>
            <wp:positionV relativeFrom="page">
              <wp:posOffset>3225165</wp:posOffset>
            </wp:positionV>
            <wp:extent cx="2592070" cy="2473960"/>
            <wp:effectExtent l="0" t="0" r="0" b="254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EZONDWONEN_artikel_lang_figuur6.jpg"/>
                    <pic:cNvPicPr/>
                  </pic:nvPicPr>
                  <pic:blipFill rotWithShape="1">
                    <a:blip r:embed="rId13"/>
                    <a:srcRect t="1894" b="2612"/>
                    <a:stretch/>
                  </pic:blipFill>
                  <pic:spPr bwMode="auto">
                    <a:xfrm>
                      <a:off x="0" y="0"/>
                      <a:ext cx="2592070" cy="2473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1496" w:rsidRPr="00D71496">
        <w:rPr>
          <w:rFonts w:ascii="Calibri" w:eastAsia="Calibri" w:hAnsi="Calibri" w:cs="Calibri"/>
          <w:sz w:val="20"/>
          <w:szCs w:val="20"/>
        </w:rPr>
        <w:t xml:space="preserve">Isoleer je woning goed en overweeg bijvoorbeeld om zonnewering te plaatsen. Je aannemer en/of architect kunnen je helpen met tips over gezond (ver)bouwen. Over gezond (ver)bouwen en de relevante wetgeving lees je meer op </w:t>
      </w:r>
      <w:hyperlink r:id="rId14">
        <w:r w:rsidR="00D71496" w:rsidRPr="00891B2D">
          <w:rPr>
            <w:rStyle w:val="Hyperlink"/>
            <w:rFonts w:ascii="Calibri" w:eastAsia="Calibri" w:hAnsi="Calibri" w:cs="Calibri"/>
            <w:sz w:val="20"/>
            <w:szCs w:val="20"/>
          </w:rPr>
          <w:t>www.bouwgezond.be</w:t>
        </w:r>
      </w:hyperlink>
      <w:r w:rsidR="00D71496" w:rsidRPr="00D71496">
        <w:rPr>
          <w:rFonts w:ascii="Calibri" w:eastAsia="Calibri" w:hAnsi="Calibri" w:cs="Calibri"/>
          <w:sz w:val="20"/>
          <w:szCs w:val="20"/>
        </w:rPr>
        <w:t>.</w:t>
      </w:r>
    </w:p>
    <w:p w14:paraId="7369A581" w14:textId="19211CC3" w:rsidR="00891B2D" w:rsidRPr="00D71496" w:rsidRDefault="00891B2D" w:rsidP="00891B2D">
      <w:pPr>
        <w:spacing w:before="240" w:after="0"/>
        <w:rPr>
          <w:rFonts w:ascii="Calibri" w:eastAsia="Calibri" w:hAnsi="Calibri" w:cs="Calibri"/>
          <w:sz w:val="20"/>
          <w:szCs w:val="20"/>
        </w:rPr>
      </w:pPr>
      <w:r w:rsidRPr="00F555D9">
        <w:rPr>
          <w:rFonts w:ascii="Calibri" w:eastAsia="Calibri" w:hAnsi="Calibri" w:cs="Calibri"/>
          <w:sz w:val="20"/>
          <w:szCs w:val="20"/>
        </w:rPr>
        <w:t xml:space="preserve">ONTDEK AL ONZE INFOFICHES OP </w:t>
      </w:r>
      <w:hyperlink r:id="rId15" w:history="1">
        <w:r w:rsidRPr="00F555D9">
          <w:rPr>
            <w:rStyle w:val="Hyperlink"/>
            <w:rFonts w:ascii="Calibri" w:eastAsia="Calibri" w:hAnsi="Calibri" w:cs="Calibri"/>
            <w:sz w:val="20"/>
            <w:szCs w:val="20"/>
          </w:rPr>
          <w:t>www.gezondbinnen.be</w:t>
        </w:r>
      </w:hyperlink>
    </w:p>
    <w:p w14:paraId="0CFA5555" w14:textId="4FB72EB4" w:rsidR="00891B2D" w:rsidRPr="00D71496" w:rsidRDefault="00891B2D" w:rsidP="00D71496">
      <w:pPr>
        <w:spacing w:after="0"/>
        <w:jc w:val="both"/>
        <w:rPr>
          <w:rFonts w:ascii="Calibri" w:eastAsia="Calibri" w:hAnsi="Calibri" w:cs="Calibri"/>
          <w:sz w:val="20"/>
          <w:szCs w:val="20"/>
        </w:rPr>
      </w:pPr>
    </w:p>
    <w:p w14:paraId="302320E1" w14:textId="71DCB70B" w:rsidR="00D71496" w:rsidRPr="00D71496" w:rsidRDefault="00D71496" w:rsidP="00D71496">
      <w:pPr>
        <w:spacing w:after="0" w:line="240" w:lineRule="auto"/>
        <w:rPr>
          <w:rFonts w:ascii="Calibri" w:eastAsia="Calibri" w:hAnsi="Calibri" w:cs="Calibri"/>
          <w:sz w:val="20"/>
          <w:szCs w:val="20"/>
        </w:rPr>
      </w:pPr>
    </w:p>
    <w:p w14:paraId="099D2BA6" w14:textId="748E6FB6" w:rsidR="00D71496" w:rsidRDefault="00D71496" w:rsidP="00D71496">
      <w:pPr>
        <w:rPr>
          <w:rFonts w:ascii="Calibri" w:eastAsia="Calibri" w:hAnsi="Calibri" w:cs="Calibri"/>
          <w:b/>
          <w:bCs/>
        </w:rPr>
      </w:pPr>
    </w:p>
    <w:p w14:paraId="1DB99943" w14:textId="49331C02" w:rsidR="00CF434D" w:rsidRDefault="00CF434D" w:rsidP="00D71496">
      <w:pPr>
        <w:spacing w:after="0" w:line="260" w:lineRule="exact"/>
        <w:jc w:val="both"/>
        <w:rPr>
          <w:rFonts w:ascii="Calibri" w:eastAsia="Calibri" w:hAnsi="Calibri" w:cs="Calibri"/>
          <w:sz w:val="20"/>
          <w:szCs w:val="20"/>
        </w:rPr>
      </w:pPr>
    </w:p>
    <w:p w14:paraId="05240442" w14:textId="4CB96481" w:rsidR="00E7218B" w:rsidRDefault="00CF434D" w:rsidP="00D71496">
      <w:pPr>
        <w:spacing w:after="0" w:line="240" w:lineRule="auto"/>
        <w:rPr>
          <w:rFonts w:ascii="Calibri" w:eastAsia="Calibri" w:hAnsi="Calibri" w:cs="Calibri"/>
          <w:sz w:val="20"/>
          <w:szCs w:val="20"/>
        </w:rPr>
      </w:pPr>
      <w:r>
        <w:rPr>
          <w:rFonts w:ascii="Calibri" w:eastAsia="Calibri" w:hAnsi="Calibri" w:cs="Calibri"/>
          <w:sz w:val="20"/>
          <w:szCs w:val="20"/>
        </w:rPr>
        <w:br/>
      </w:r>
      <w:r w:rsidR="00E7218B" w:rsidRPr="00E7218B">
        <w:rPr>
          <w:rFonts w:ascii="Calibri" w:eastAsia="Calibri" w:hAnsi="Calibri" w:cs="Calibri"/>
          <w:sz w:val="20"/>
          <w:szCs w:val="20"/>
        </w:rPr>
        <w:t xml:space="preserve"> </w:t>
      </w:r>
    </w:p>
    <w:p w14:paraId="6E251EF6" w14:textId="77777777" w:rsidR="00E7218B" w:rsidRPr="00E7218B" w:rsidRDefault="00E7218B" w:rsidP="00E7218B">
      <w:pPr>
        <w:spacing w:after="0" w:line="240" w:lineRule="auto"/>
        <w:jc w:val="both"/>
        <w:rPr>
          <w:rFonts w:ascii="Calibri" w:eastAsia="Calibri" w:hAnsi="Calibri" w:cs="Calibri"/>
          <w:sz w:val="20"/>
          <w:szCs w:val="20"/>
        </w:rPr>
      </w:pPr>
    </w:p>
    <w:p w14:paraId="51C41172" w14:textId="77777777" w:rsidR="00E7218B" w:rsidRPr="00922321" w:rsidRDefault="00E7218B" w:rsidP="00E7218B">
      <w:pPr>
        <w:pStyle w:val="Ballontekst"/>
        <w:spacing w:after="0" w:line="240" w:lineRule="auto"/>
        <w:jc w:val="both"/>
        <w:rPr>
          <w:rFonts w:ascii="Calibri" w:eastAsia="Tahoma" w:hAnsi="Calibri" w:cs="Tahoma"/>
          <w:sz w:val="20"/>
          <w:szCs w:val="20"/>
        </w:rPr>
      </w:pPr>
    </w:p>
    <w:p w14:paraId="5CC0A1EB" w14:textId="77777777" w:rsidR="00E7218B" w:rsidRDefault="00E7218B" w:rsidP="00E7218B">
      <w:pPr>
        <w:pStyle w:val="Geenafstand"/>
        <w:spacing w:line="260" w:lineRule="exact"/>
        <w:jc w:val="both"/>
        <w:rPr>
          <w:rFonts w:ascii="Calibri" w:hAnsi="Calibri" w:cs="Calibri"/>
          <w:sz w:val="20"/>
          <w:szCs w:val="20"/>
        </w:rPr>
        <w:sectPr w:rsidR="00E7218B" w:rsidSect="00CF434D">
          <w:type w:val="continuous"/>
          <w:pgSz w:w="11900" w:h="16840"/>
          <w:pgMar w:top="2835" w:right="1134" w:bottom="1418" w:left="1134" w:header="709" w:footer="709" w:gutter="0"/>
          <w:cols w:num="2" w:space="708"/>
          <w:docGrid w:linePitch="360"/>
        </w:sectPr>
      </w:pPr>
    </w:p>
    <w:p w14:paraId="47046940" w14:textId="1CFF5A14" w:rsidR="009F0833" w:rsidRDefault="009F0833"/>
    <w:p w14:paraId="0F468D8D" w14:textId="6B1AF3BD" w:rsidR="009F0833" w:rsidRDefault="009F0833"/>
    <w:p w14:paraId="20B110C6" w14:textId="2A8256F6" w:rsidR="009F0833" w:rsidRDefault="009F0833"/>
    <w:p w14:paraId="43DD3866" w14:textId="5B941F1C" w:rsidR="009F0833" w:rsidRDefault="009F0833"/>
    <w:p w14:paraId="18C96AF0" w14:textId="538C20B0" w:rsidR="009F0833" w:rsidRDefault="009F0833"/>
    <w:p w14:paraId="0218306A" w14:textId="0C1860E8" w:rsidR="009F0833" w:rsidRDefault="009F0833"/>
    <w:p w14:paraId="750600F6" w14:textId="77777777" w:rsidR="009F0833" w:rsidRDefault="009F0833"/>
    <w:p w14:paraId="0E3F10CB" w14:textId="042D0134" w:rsidR="009F0833" w:rsidRDefault="009F0833"/>
    <w:sectPr w:rsidR="009F0833" w:rsidSect="00CF434D">
      <w:type w:val="continuous"/>
      <w:pgSz w:w="11900" w:h="16840"/>
      <w:pgMar w:top="2835" w:right="1134"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inionPro-Regular">
    <w:altName w:val="Minion Pro"/>
    <w:panose1 w:val="02040503050306020203"/>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F60E78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5EE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428E6F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C7AFF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12CEE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440D12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89457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260B6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569E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76CD3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D26778"/>
    <w:multiLevelType w:val="hybridMultilevel"/>
    <w:tmpl w:val="42681DF2"/>
    <w:lvl w:ilvl="0" w:tplc="37181C2A">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CC0AF8"/>
    <w:multiLevelType w:val="hybridMultilevel"/>
    <w:tmpl w:val="FB4EA15E"/>
    <w:lvl w:ilvl="0" w:tplc="DE10A7B4">
      <w:start w:val="1"/>
      <w:numFmt w:val="bullet"/>
      <w:lvlText w:val=""/>
      <w:lvlJc w:val="left"/>
      <w:pPr>
        <w:ind w:left="170" w:hanging="170"/>
      </w:pPr>
      <w:rPr>
        <w:rFonts w:ascii="Symbol" w:hAnsi="Symbol" w:hint="default"/>
        <w:color w:val="14717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A5123E"/>
    <w:multiLevelType w:val="hybridMultilevel"/>
    <w:tmpl w:val="2FF67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1B5C9E"/>
    <w:multiLevelType w:val="multilevel"/>
    <w:tmpl w:val="9C96974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1D6E462C"/>
    <w:multiLevelType w:val="hybridMultilevel"/>
    <w:tmpl w:val="7EE6A350"/>
    <w:lvl w:ilvl="0" w:tplc="FE5CADDE">
      <w:start w:val="1"/>
      <w:numFmt w:val="bullet"/>
      <w:lvlText w:val=""/>
      <w:lvlJc w:val="left"/>
      <w:pPr>
        <w:ind w:left="170" w:hanging="17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4A87C68"/>
    <w:multiLevelType w:val="hybridMultilevel"/>
    <w:tmpl w:val="E41EF116"/>
    <w:lvl w:ilvl="0" w:tplc="C1EAC230">
      <w:start w:val="1"/>
      <w:numFmt w:val="bullet"/>
      <w:lvlText w:val=""/>
      <w:lvlJc w:val="left"/>
      <w:pPr>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BE41BC"/>
    <w:multiLevelType w:val="multilevel"/>
    <w:tmpl w:val="89B68AD8"/>
    <w:lvl w:ilvl="0">
      <w:start w:val="1"/>
      <w:numFmt w:val="bullet"/>
      <w:lvlText w:val=""/>
      <w:lvlJc w:val="left"/>
      <w:pPr>
        <w:ind w:left="170" w:hanging="17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9845C7B"/>
    <w:multiLevelType w:val="multilevel"/>
    <w:tmpl w:val="E41EF116"/>
    <w:lvl w:ilvl="0">
      <w:start w:val="1"/>
      <w:numFmt w:val="bullet"/>
      <w:lvlText w:val=""/>
      <w:lvlJc w:val="left"/>
      <w:pPr>
        <w:ind w:left="170" w:hanging="17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9C81438"/>
    <w:multiLevelType w:val="multilevel"/>
    <w:tmpl w:val="D31C4ECE"/>
    <w:lvl w:ilvl="0">
      <w:start w:val="1"/>
      <w:numFmt w:val="bullet"/>
      <w:lvlText w:val=""/>
      <w:lvlJc w:val="left"/>
      <w:pPr>
        <w:ind w:left="360" w:hanging="19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30D7662F"/>
    <w:multiLevelType w:val="hybridMultilevel"/>
    <w:tmpl w:val="9C9697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223314C"/>
    <w:multiLevelType w:val="hybridMultilevel"/>
    <w:tmpl w:val="682CE95E"/>
    <w:lvl w:ilvl="0" w:tplc="57665FB0">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EC4A43"/>
    <w:multiLevelType w:val="multilevel"/>
    <w:tmpl w:val="F6CEC3E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2" w15:restartNumberingAfterBreak="0">
    <w:nsid w:val="34F561AA"/>
    <w:multiLevelType w:val="hybridMultilevel"/>
    <w:tmpl w:val="03CE5714"/>
    <w:lvl w:ilvl="0" w:tplc="08130003">
      <w:start w:val="1"/>
      <w:numFmt w:val="bullet"/>
      <w:lvlText w:val="o"/>
      <w:lvlJc w:val="left"/>
      <w:pPr>
        <w:ind w:left="720" w:hanging="360"/>
      </w:pPr>
      <w:rPr>
        <w:rFonts w:ascii="Courier New" w:hAnsi="Courier New" w:cs="Courier New" w:hint="default"/>
      </w:rPr>
    </w:lvl>
    <w:lvl w:ilvl="1" w:tplc="805EF91C">
      <w:start w:val="1"/>
      <w:numFmt w:val="bullet"/>
      <w:lvlText w:val="o"/>
      <w:lvlJc w:val="left"/>
      <w:pPr>
        <w:ind w:left="1440" w:hanging="360"/>
      </w:pPr>
      <w:rPr>
        <w:rFonts w:ascii="Courier New" w:hAnsi="Courier New" w:hint="default"/>
      </w:rPr>
    </w:lvl>
    <w:lvl w:ilvl="2" w:tplc="4CC6D946">
      <w:start w:val="1"/>
      <w:numFmt w:val="bullet"/>
      <w:lvlText w:val=""/>
      <w:lvlJc w:val="left"/>
      <w:pPr>
        <w:ind w:left="2160" w:hanging="360"/>
      </w:pPr>
      <w:rPr>
        <w:rFonts w:ascii="Wingdings" w:hAnsi="Wingdings" w:hint="default"/>
      </w:rPr>
    </w:lvl>
    <w:lvl w:ilvl="3" w:tplc="FDE85C10">
      <w:start w:val="1"/>
      <w:numFmt w:val="bullet"/>
      <w:lvlText w:val=""/>
      <w:lvlJc w:val="left"/>
      <w:pPr>
        <w:ind w:left="2880" w:hanging="360"/>
      </w:pPr>
      <w:rPr>
        <w:rFonts w:ascii="Symbol" w:hAnsi="Symbol" w:hint="default"/>
      </w:rPr>
    </w:lvl>
    <w:lvl w:ilvl="4" w:tplc="3B50EF6E">
      <w:start w:val="1"/>
      <w:numFmt w:val="bullet"/>
      <w:lvlText w:val="o"/>
      <w:lvlJc w:val="left"/>
      <w:pPr>
        <w:ind w:left="3600" w:hanging="360"/>
      </w:pPr>
      <w:rPr>
        <w:rFonts w:ascii="Courier New" w:hAnsi="Courier New" w:hint="default"/>
      </w:rPr>
    </w:lvl>
    <w:lvl w:ilvl="5" w:tplc="D5B8B64E">
      <w:start w:val="1"/>
      <w:numFmt w:val="bullet"/>
      <w:lvlText w:val=""/>
      <w:lvlJc w:val="left"/>
      <w:pPr>
        <w:ind w:left="4320" w:hanging="360"/>
      </w:pPr>
      <w:rPr>
        <w:rFonts w:ascii="Wingdings" w:hAnsi="Wingdings" w:hint="default"/>
      </w:rPr>
    </w:lvl>
    <w:lvl w:ilvl="6" w:tplc="79D07C52">
      <w:start w:val="1"/>
      <w:numFmt w:val="bullet"/>
      <w:lvlText w:val=""/>
      <w:lvlJc w:val="left"/>
      <w:pPr>
        <w:ind w:left="5040" w:hanging="360"/>
      </w:pPr>
      <w:rPr>
        <w:rFonts w:ascii="Symbol" w:hAnsi="Symbol" w:hint="default"/>
      </w:rPr>
    </w:lvl>
    <w:lvl w:ilvl="7" w:tplc="BEAE9FB2">
      <w:start w:val="1"/>
      <w:numFmt w:val="bullet"/>
      <w:lvlText w:val="o"/>
      <w:lvlJc w:val="left"/>
      <w:pPr>
        <w:ind w:left="5760" w:hanging="360"/>
      </w:pPr>
      <w:rPr>
        <w:rFonts w:ascii="Courier New" w:hAnsi="Courier New" w:hint="default"/>
      </w:rPr>
    </w:lvl>
    <w:lvl w:ilvl="8" w:tplc="FAD69162">
      <w:start w:val="1"/>
      <w:numFmt w:val="bullet"/>
      <w:lvlText w:val=""/>
      <w:lvlJc w:val="left"/>
      <w:pPr>
        <w:ind w:left="6480" w:hanging="360"/>
      </w:pPr>
      <w:rPr>
        <w:rFonts w:ascii="Wingdings" w:hAnsi="Wingdings" w:hint="default"/>
      </w:rPr>
    </w:lvl>
  </w:abstractNum>
  <w:abstractNum w:abstractNumId="23" w15:restartNumberingAfterBreak="0">
    <w:nsid w:val="35B823C5"/>
    <w:multiLevelType w:val="hybridMultilevel"/>
    <w:tmpl w:val="F6CEC3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3E162A9"/>
    <w:multiLevelType w:val="hybridMultilevel"/>
    <w:tmpl w:val="68785024"/>
    <w:lvl w:ilvl="0" w:tplc="369436B6">
      <w:start w:val="1"/>
      <w:numFmt w:val="bullet"/>
      <w:lvlText w:val=""/>
      <w:lvlJc w:val="left"/>
      <w:pPr>
        <w:ind w:left="454" w:hanging="17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58E67B7"/>
    <w:multiLevelType w:val="hybridMultilevel"/>
    <w:tmpl w:val="4BCC2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F545FC"/>
    <w:multiLevelType w:val="multilevel"/>
    <w:tmpl w:val="5D60C5F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5B39618C"/>
    <w:multiLevelType w:val="multilevel"/>
    <w:tmpl w:val="2FF67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C2B36DE"/>
    <w:multiLevelType w:val="hybridMultilevel"/>
    <w:tmpl w:val="3668B5AC"/>
    <w:lvl w:ilvl="0" w:tplc="8D88FFB4">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F2011A4"/>
    <w:multiLevelType w:val="hybridMultilevel"/>
    <w:tmpl w:val="D31C4ECE"/>
    <w:lvl w:ilvl="0" w:tplc="2FD0B9C8">
      <w:start w:val="1"/>
      <w:numFmt w:val="bullet"/>
      <w:lvlText w:val=""/>
      <w:lvlJc w:val="left"/>
      <w:pPr>
        <w:ind w:left="360" w:hanging="19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F7716D5"/>
    <w:multiLevelType w:val="hybridMultilevel"/>
    <w:tmpl w:val="5D60C5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2F52684"/>
    <w:multiLevelType w:val="multilevel"/>
    <w:tmpl w:val="9C96974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6F74113A"/>
    <w:multiLevelType w:val="hybridMultilevel"/>
    <w:tmpl w:val="439C2274"/>
    <w:lvl w:ilvl="0" w:tplc="3A86B4A2">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3304B78"/>
    <w:multiLevelType w:val="multilevel"/>
    <w:tmpl w:val="42681DF2"/>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3B365DE"/>
    <w:multiLevelType w:val="hybridMultilevel"/>
    <w:tmpl w:val="89B68AD8"/>
    <w:lvl w:ilvl="0" w:tplc="6C30C8B8">
      <w:start w:val="1"/>
      <w:numFmt w:val="bullet"/>
      <w:lvlText w:val=""/>
      <w:lvlJc w:val="left"/>
      <w:pPr>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DA52E9"/>
    <w:multiLevelType w:val="hybridMultilevel"/>
    <w:tmpl w:val="09FC4F56"/>
    <w:lvl w:ilvl="0" w:tplc="7DB4D7E6">
      <w:start w:val="1"/>
      <w:numFmt w:val="bullet"/>
      <w:lvlText w:val=""/>
      <w:lvlJc w:val="left"/>
      <w:pPr>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5"/>
  </w:num>
  <w:num w:numId="3">
    <w:abstractNumId w:val="30"/>
  </w:num>
  <w:num w:numId="4">
    <w:abstractNumId w:val="26"/>
  </w:num>
  <w:num w:numId="5">
    <w:abstractNumId w:val="14"/>
  </w:num>
  <w:num w:numId="6">
    <w:abstractNumId w:val="31"/>
  </w:num>
  <w:num w:numId="7">
    <w:abstractNumId w:val="29"/>
  </w:num>
  <w:num w:numId="8">
    <w:abstractNumId w:val="18"/>
  </w:num>
  <w:num w:numId="9">
    <w:abstractNumId w:val="32"/>
  </w:num>
  <w:num w:numId="10">
    <w:abstractNumId w:val="20"/>
  </w:num>
  <w:num w:numId="11">
    <w:abstractNumId w:val="12"/>
  </w:num>
  <w:num w:numId="12">
    <w:abstractNumId w:val="27"/>
  </w:num>
  <w:num w:numId="13">
    <w:abstractNumId w:val="10"/>
  </w:num>
  <w:num w:numId="14">
    <w:abstractNumId w:val="33"/>
  </w:num>
  <w:num w:numId="15">
    <w:abstractNumId w:val="34"/>
  </w:num>
  <w:num w:numId="16">
    <w:abstractNumId w:val="16"/>
  </w:num>
  <w:num w:numId="17">
    <w:abstractNumId w:val="35"/>
  </w:num>
  <w:num w:numId="18">
    <w:abstractNumId w:val="15"/>
  </w:num>
  <w:num w:numId="19">
    <w:abstractNumId w:val="17"/>
  </w:num>
  <w:num w:numId="20">
    <w:abstractNumId w:val="11"/>
  </w:num>
  <w:num w:numId="21">
    <w:abstractNumId w:val="13"/>
  </w:num>
  <w:num w:numId="22">
    <w:abstractNumId w:val="28"/>
  </w:num>
  <w:num w:numId="23">
    <w:abstractNumId w:val="22"/>
  </w:num>
  <w:num w:numId="24">
    <w:abstractNumId w:val="23"/>
  </w:num>
  <w:num w:numId="25">
    <w:abstractNumId w:val="21"/>
  </w:num>
  <w:num w:numId="26">
    <w:abstractNumId w:val="24"/>
  </w:num>
  <w:num w:numId="27">
    <w:abstractNumId w:val="0"/>
  </w:num>
  <w:num w:numId="28">
    <w:abstractNumId w:val="1"/>
  </w:num>
  <w:num w:numId="29">
    <w:abstractNumId w:val="2"/>
  </w:num>
  <w:num w:numId="30">
    <w:abstractNumId w:val="3"/>
  </w:num>
  <w:num w:numId="31">
    <w:abstractNumId w:val="8"/>
  </w:num>
  <w:num w:numId="32">
    <w:abstractNumId w:val="4"/>
  </w:num>
  <w:num w:numId="33">
    <w:abstractNumId w:val="5"/>
  </w:num>
  <w:num w:numId="34">
    <w:abstractNumId w:val="6"/>
  </w:num>
  <w:num w:numId="35">
    <w:abstractNumId w:val="7"/>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hideGrammaticalError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57"/>
  <w:doNotHyphenateCaps/>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94E"/>
    <w:rsid w:val="00006956"/>
    <w:rsid w:val="000D2A83"/>
    <w:rsid w:val="000E47E2"/>
    <w:rsid w:val="00146A59"/>
    <w:rsid w:val="00152DB9"/>
    <w:rsid w:val="00207E5B"/>
    <w:rsid w:val="002F32B9"/>
    <w:rsid w:val="003103E3"/>
    <w:rsid w:val="0038561A"/>
    <w:rsid w:val="003936D6"/>
    <w:rsid w:val="00404DED"/>
    <w:rsid w:val="00473C2C"/>
    <w:rsid w:val="00494BDA"/>
    <w:rsid w:val="004A0545"/>
    <w:rsid w:val="005763E5"/>
    <w:rsid w:val="005D44C5"/>
    <w:rsid w:val="00623FEE"/>
    <w:rsid w:val="00677187"/>
    <w:rsid w:val="006C35CC"/>
    <w:rsid w:val="006E094E"/>
    <w:rsid w:val="00725A9D"/>
    <w:rsid w:val="00730C4F"/>
    <w:rsid w:val="0073630D"/>
    <w:rsid w:val="007D0608"/>
    <w:rsid w:val="008112DF"/>
    <w:rsid w:val="0082653C"/>
    <w:rsid w:val="00891B2D"/>
    <w:rsid w:val="008D75FB"/>
    <w:rsid w:val="009566E9"/>
    <w:rsid w:val="009F0833"/>
    <w:rsid w:val="009F438C"/>
    <w:rsid w:val="00A1374A"/>
    <w:rsid w:val="00A434CD"/>
    <w:rsid w:val="00AA2A6E"/>
    <w:rsid w:val="00B00BED"/>
    <w:rsid w:val="00BB473B"/>
    <w:rsid w:val="00C42AFC"/>
    <w:rsid w:val="00CD130A"/>
    <w:rsid w:val="00CD3906"/>
    <w:rsid w:val="00CF434D"/>
    <w:rsid w:val="00D71496"/>
    <w:rsid w:val="00DF24D6"/>
    <w:rsid w:val="00E36DD4"/>
    <w:rsid w:val="00E7218B"/>
    <w:rsid w:val="00F34C9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08D1B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6E094E"/>
    <w:pPr>
      <w:spacing w:after="160" w:line="259" w:lineRule="auto"/>
    </w:pPr>
    <w:rPr>
      <w:rFonts w:eastAsiaTheme="minorHAnsi"/>
      <w:sz w:val="22"/>
      <w:szCs w:val="22"/>
      <w:lang w:val="nl-BE"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unhideWhenUsed/>
    <w:rsid w:val="006E094E"/>
    <w:rPr>
      <w:rFonts w:ascii="Lucida Grande" w:hAnsi="Lucida Grande" w:cs="Lucida Grande"/>
      <w:sz w:val="18"/>
      <w:szCs w:val="18"/>
    </w:rPr>
  </w:style>
  <w:style w:type="character" w:customStyle="1" w:styleId="BallontekstChar">
    <w:name w:val="Ballontekst Char"/>
    <w:basedOn w:val="Standaardalinea-lettertype"/>
    <w:link w:val="Ballontekst"/>
    <w:uiPriority w:val="99"/>
    <w:rsid w:val="006E094E"/>
    <w:rPr>
      <w:rFonts w:ascii="Lucida Grande" w:hAnsi="Lucida Grande" w:cs="Lucida Grande"/>
      <w:sz w:val="18"/>
      <w:szCs w:val="18"/>
    </w:rPr>
  </w:style>
  <w:style w:type="paragraph" w:styleId="Tekstopmerking">
    <w:name w:val="annotation text"/>
    <w:basedOn w:val="Standaard"/>
    <w:link w:val="TekstopmerkingChar"/>
    <w:uiPriority w:val="99"/>
    <w:unhideWhenUsed/>
    <w:rsid w:val="006E094E"/>
    <w:pPr>
      <w:spacing w:after="0" w:line="240" w:lineRule="auto"/>
    </w:pPr>
    <w:rPr>
      <w:rFonts w:ascii="Arial" w:eastAsiaTheme="minorEastAsia" w:hAnsi="Arial" w:cstheme="majorBidi"/>
      <w:sz w:val="24"/>
      <w:szCs w:val="24"/>
      <w:lang w:val="nl-NL" w:eastAsia="ja-JP"/>
    </w:rPr>
  </w:style>
  <w:style w:type="character" w:customStyle="1" w:styleId="TekstopmerkingChar">
    <w:name w:val="Tekst opmerking Char"/>
    <w:basedOn w:val="Standaardalinea-lettertype"/>
    <w:link w:val="Tekstopmerking"/>
    <w:uiPriority w:val="99"/>
    <w:rsid w:val="006E094E"/>
    <w:rPr>
      <w:rFonts w:ascii="Arial" w:hAnsi="Arial" w:cstheme="majorBidi"/>
      <w:lang w:eastAsia="ja-JP"/>
    </w:rPr>
  </w:style>
  <w:style w:type="character" w:styleId="Hyperlink">
    <w:name w:val="Hyperlink"/>
    <w:basedOn w:val="Standaardalinea-lettertype"/>
    <w:uiPriority w:val="99"/>
    <w:unhideWhenUsed/>
    <w:rsid w:val="00891B2D"/>
    <w:rPr>
      <w:color w:val="99B839"/>
      <w:u w:val="single"/>
    </w:rPr>
  </w:style>
  <w:style w:type="character" w:styleId="GevolgdeHyperlink">
    <w:name w:val="FollowedHyperlink"/>
    <w:basedOn w:val="Standaardalinea-lettertype"/>
    <w:uiPriority w:val="99"/>
    <w:semiHidden/>
    <w:unhideWhenUsed/>
    <w:rsid w:val="00891B2D"/>
    <w:rPr>
      <w:color w:val="99B839"/>
      <w:u w:val="single"/>
    </w:rPr>
  </w:style>
  <w:style w:type="paragraph" w:styleId="Lijstalinea">
    <w:name w:val="List Paragraph"/>
    <w:basedOn w:val="Standaard"/>
    <w:uiPriority w:val="34"/>
    <w:qFormat/>
    <w:rsid w:val="006E094E"/>
    <w:pPr>
      <w:ind w:left="720"/>
      <w:contextualSpacing/>
    </w:pPr>
  </w:style>
  <w:style w:type="paragraph" w:customStyle="1" w:styleId="BasicParagraph">
    <w:name w:val="[Basic Paragraph]"/>
    <w:basedOn w:val="Standaard"/>
    <w:uiPriority w:val="99"/>
    <w:rsid w:val="00DF24D6"/>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GB" w:eastAsia="nl-NL"/>
    </w:rPr>
  </w:style>
  <w:style w:type="character" w:customStyle="1" w:styleId="normaltextrun">
    <w:name w:val="normaltextrun"/>
    <w:basedOn w:val="Standaardalinea-lettertype"/>
    <w:rsid w:val="000D2A83"/>
  </w:style>
  <w:style w:type="character" w:customStyle="1" w:styleId="contextualspellingandgrammarerror">
    <w:name w:val="contextualspellingandgrammarerror"/>
    <w:basedOn w:val="Standaardalinea-lettertype"/>
    <w:rsid w:val="000D2A83"/>
  </w:style>
  <w:style w:type="character" w:customStyle="1" w:styleId="eop">
    <w:name w:val="eop"/>
    <w:basedOn w:val="Standaardalinea-lettertype"/>
    <w:rsid w:val="00146A59"/>
  </w:style>
  <w:style w:type="paragraph" w:styleId="Geenafstand">
    <w:name w:val="No Spacing"/>
    <w:uiPriority w:val="1"/>
    <w:qFormat/>
    <w:rsid w:val="00E7218B"/>
    <w:rPr>
      <w:rFonts w:eastAsiaTheme="minorHAnsi"/>
      <w:sz w:val="22"/>
      <w:szCs w:val="22"/>
      <w:lang w:eastAsia="en-US"/>
    </w:rPr>
  </w:style>
  <w:style w:type="character" w:styleId="Onopgelostemelding">
    <w:name w:val="Unresolved Mention"/>
    <w:basedOn w:val="Standaardalinea-lettertype"/>
    <w:uiPriority w:val="99"/>
    <w:rsid w:val="003103E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ookslim.be/" TargetMode="External"/><Relationship Id="rId13" Type="http://schemas.openxmlformats.org/officeDocument/2006/relationships/image" Target="media/image7.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hyperlink" Target="http://www.gezondbinnen.be/" TargetMode="Externa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http://www.bouwgezond.be/"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C80084-70C5-D146-869A-501C2CB37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3</Pages>
  <Words>619</Words>
  <Characters>3410</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Circuze</Company>
  <LinksUpToDate>false</LinksUpToDate>
  <CharactersWithSpaces>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Veerle Pellens</dc:creator>
  <cp:keywords/>
  <dc:description/>
  <cp:lastModifiedBy>Veerle Pellens</cp:lastModifiedBy>
  <cp:revision>10</cp:revision>
  <cp:lastPrinted>2017-05-11T08:23:00Z</cp:lastPrinted>
  <dcterms:created xsi:type="dcterms:W3CDTF">2018-09-26T10:21:00Z</dcterms:created>
  <dcterms:modified xsi:type="dcterms:W3CDTF">2018-09-27T20:30:00Z</dcterms:modified>
</cp:coreProperties>
</file>